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Default Extension="gif" ContentType="image/gif"/>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4FBB" w:rsidRPr="005A6A82" w:rsidRDefault="003572C3" w:rsidP="003572C3">
      <w:pPr>
        <w:spacing w:line="360" w:lineRule="auto"/>
        <w:jc w:val="both"/>
        <w:rPr>
          <w:rFonts w:asciiTheme="majorBidi" w:hAnsiTheme="majorBidi" w:cstheme="majorBidi"/>
          <w:b/>
          <w:bCs/>
          <w:sz w:val="36"/>
          <w:szCs w:val="36"/>
          <w:u w:val="single"/>
        </w:rPr>
      </w:pPr>
      <w:r w:rsidRPr="005A6A82">
        <w:rPr>
          <w:rFonts w:asciiTheme="majorBidi" w:hAnsiTheme="majorBidi" w:cstheme="majorBidi"/>
          <w:b/>
          <w:bCs/>
          <w:sz w:val="36"/>
          <w:szCs w:val="36"/>
          <w:u w:val="single"/>
        </w:rPr>
        <w:t>I. Introduction</w:t>
      </w:r>
    </w:p>
    <w:p w:rsidR="00CD4437" w:rsidRDefault="00FB26A1" w:rsidP="00FB26A1">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 xml:space="preserve">Le présent chapitre est consacré à la phase conceptuelle. Dans cette </w:t>
      </w:r>
      <w:r w:rsidR="00E07314">
        <w:rPr>
          <w:rFonts w:asciiTheme="majorBidi" w:hAnsiTheme="majorBidi" w:cstheme="majorBidi"/>
          <w:sz w:val="24"/>
          <w:szCs w:val="24"/>
        </w:rPr>
        <w:t>étape un</w:t>
      </w:r>
      <w:r>
        <w:rPr>
          <w:rFonts w:asciiTheme="majorBidi" w:hAnsiTheme="majorBidi" w:cstheme="majorBidi"/>
          <w:sz w:val="24"/>
          <w:szCs w:val="24"/>
        </w:rPr>
        <w:t xml:space="preserve"> travail d’</w:t>
      </w:r>
      <w:r w:rsidR="00CD4437">
        <w:rPr>
          <w:rFonts w:asciiTheme="majorBidi" w:hAnsiTheme="majorBidi" w:cstheme="majorBidi"/>
          <w:sz w:val="24"/>
          <w:szCs w:val="24"/>
        </w:rPr>
        <w:t>extraction de</w:t>
      </w:r>
      <w:r>
        <w:rPr>
          <w:rFonts w:asciiTheme="majorBidi" w:hAnsiTheme="majorBidi" w:cstheme="majorBidi"/>
          <w:sz w:val="24"/>
          <w:szCs w:val="24"/>
        </w:rPr>
        <w:t xml:space="preserve"> </w:t>
      </w:r>
      <w:r w:rsidR="00CD4437">
        <w:rPr>
          <w:rFonts w:asciiTheme="majorBidi" w:hAnsiTheme="majorBidi" w:cstheme="majorBidi"/>
          <w:sz w:val="24"/>
          <w:szCs w:val="24"/>
        </w:rPr>
        <w:t xml:space="preserve">données </w:t>
      </w:r>
      <w:r>
        <w:rPr>
          <w:rFonts w:asciiTheme="majorBidi" w:hAnsiTheme="majorBidi" w:cstheme="majorBidi"/>
          <w:sz w:val="24"/>
          <w:szCs w:val="24"/>
        </w:rPr>
        <w:t xml:space="preserve">est mené au sein du modèle </w:t>
      </w:r>
      <w:r w:rsidRPr="00FB26A1">
        <w:rPr>
          <w:rFonts w:asciiTheme="majorBidi" w:hAnsiTheme="majorBidi" w:cstheme="majorBidi"/>
          <w:sz w:val="24"/>
          <w:szCs w:val="24"/>
        </w:rPr>
        <w:t>CRISP-DM</w:t>
      </w:r>
      <w:r>
        <w:rPr>
          <w:rFonts w:asciiTheme="majorBidi" w:hAnsiTheme="majorBidi" w:cstheme="majorBidi"/>
          <w:sz w:val="24"/>
          <w:szCs w:val="24"/>
        </w:rPr>
        <w:t xml:space="preserve">. L’adoption de ce modèle est motivée par l’ensemble de ses phases rigoureuses reposants sur une philosophie de travail logique est bien organisée.  </w:t>
      </w:r>
    </w:p>
    <w:p w:rsidR="008A3CAE" w:rsidRDefault="008A3CAE" w:rsidP="008A3CAE">
      <w:pPr>
        <w:spacing w:line="360" w:lineRule="auto"/>
        <w:jc w:val="both"/>
        <w:rPr>
          <w:rFonts w:ascii="Times New Roman" w:eastAsia="Times New Roman" w:hAnsi="Times New Roman" w:cs="Times New Roman"/>
          <w:b/>
          <w:bCs/>
          <w:sz w:val="28"/>
          <w:szCs w:val="28"/>
          <w:u w:val="single"/>
          <w:lang w:val="es-ES"/>
        </w:rPr>
      </w:pPr>
      <w:r w:rsidRPr="006058C4">
        <w:rPr>
          <w:rFonts w:ascii="Times New Roman" w:eastAsia="Times New Roman" w:hAnsi="Times New Roman" w:cs="Times New Roman"/>
          <w:b/>
          <w:bCs/>
          <w:sz w:val="28"/>
          <w:szCs w:val="28"/>
          <w:u w:val="single"/>
          <w:lang w:val="es-ES"/>
        </w:rPr>
        <w:t>II.Définition Du Projet SIAD:</w:t>
      </w:r>
    </w:p>
    <w:p w:rsidR="005449DD" w:rsidRPr="005A6A82" w:rsidRDefault="005449DD" w:rsidP="00F33549">
      <w:pPr>
        <w:spacing w:line="360" w:lineRule="auto"/>
        <w:ind w:firstLine="360"/>
        <w:jc w:val="both"/>
        <w:rPr>
          <w:rFonts w:asciiTheme="majorBidi" w:hAnsiTheme="majorBidi" w:cstheme="majorBidi"/>
          <w:sz w:val="24"/>
          <w:szCs w:val="24"/>
        </w:rPr>
      </w:pPr>
      <w:r w:rsidRPr="005A6A82">
        <w:rPr>
          <w:rFonts w:asciiTheme="majorBidi" w:hAnsiTheme="majorBidi" w:cstheme="majorBidi"/>
          <w:sz w:val="24"/>
          <w:szCs w:val="24"/>
        </w:rPr>
        <w:t xml:space="preserve">Le projet SAID est un système d'aide à la décision permet aux gérants (Directeur et chefs de services) d'élaborer un plan (ou un programme) d'action de contrôle économique et </w:t>
      </w:r>
      <w:r w:rsidR="00FB26A1">
        <w:rPr>
          <w:rFonts w:asciiTheme="majorBidi" w:hAnsiTheme="majorBidi" w:cstheme="majorBidi"/>
          <w:sz w:val="24"/>
          <w:szCs w:val="24"/>
        </w:rPr>
        <w:t>de</w:t>
      </w:r>
      <w:r w:rsidRPr="005A6A82">
        <w:rPr>
          <w:rFonts w:asciiTheme="majorBidi" w:hAnsiTheme="majorBidi" w:cstheme="majorBidi"/>
          <w:sz w:val="24"/>
          <w:szCs w:val="24"/>
        </w:rPr>
        <w:t xml:space="preserve"> répression des fraudes dont les objecti</w:t>
      </w:r>
      <w:r w:rsidR="00A93608" w:rsidRPr="005A6A82">
        <w:rPr>
          <w:rFonts w:asciiTheme="majorBidi" w:hAnsiTheme="majorBidi" w:cstheme="majorBidi"/>
          <w:sz w:val="24"/>
          <w:szCs w:val="24"/>
        </w:rPr>
        <w:t>f</w:t>
      </w:r>
      <w:r w:rsidRPr="005A6A82">
        <w:rPr>
          <w:rFonts w:asciiTheme="majorBidi" w:hAnsiTheme="majorBidi" w:cstheme="majorBidi"/>
          <w:sz w:val="24"/>
          <w:szCs w:val="24"/>
        </w:rPr>
        <w:t>s sont :</w:t>
      </w:r>
    </w:p>
    <w:p w:rsidR="008422CE" w:rsidRPr="005A6A82" w:rsidRDefault="00E72529" w:rsidP="005A6A82">
      <w:pPr>
        <w:pStyle w:val="Paragraphedeliste"/>
        <w:numPr>
          <w:ilvl w:val="0"/>
          <w:numId w:val="4"/>
        </w:numPr>
        <w:spacing w:line="360" w:lineRule="auto"/>
        <w:jc w:val="both"/>
        <w:rPr>
          <w:rFonts w:asciiTheme="majorBidi" w:hAnsiTheme="majorBidi" w:cstheme="majorBidi"/>
          <w:sz w:val="24"/>
          <w:szCs w:val="24"/>
        </w:rPr>
      </w:pPr>
      <w:r w:rsidRPr="005A6A82">
        <w:rPr>
          <w:rFonts w:asciiTheme="majorBidi" w:hAnsiTheme="majorBidi" w:cstheme="majorBidi"/>
          <w:sz w:val="24"/>
          <w:szCs w:val="24"/>
        </w:rPr>
        <w:t>Créer la matrice d'exécution.</w:t>
      </w:r>
    </w:p>
    <w:p w:rsidR="008422CE" w:rsidRPr="005A6A82" w:rsidRDefault="008422CE" w:rsidP="005A6A82">
      <w:pPr>
        <w:pStyle w:val="Paragraphedeliste"/>
        <w:numPr>
          <w:ilvl w:val="0"/>
          <w:numId w:val="4"/>
        </w:numPr>
        <w:spacing w:line="360" w:lineRule="auto"/>
        <w:jc w:val="both"/>
        <w:rPr>
          <w:rFonts w:asciiTheme="majorBidi" w:hAnsiTheme="majorBidi" w:cstheme="majorBidi"/>
          <w:sz w:val="24"/>
          <w:szCs w:val="24"/>
        </w:rPr>
      </w:pPr>
      <w:r w:rsidRPr="005A6A82">
        <w:rPr>
          <w:rFonts w:asciiTheme="majorBidi" w:hAnsiTheme="majorBidi" w:cstheme="majorBidi"/>
          <w:sz w:val="24"/>
          <w:szCs w:val="24"/>
        </w:rPr>
        <w:t xml:space="preserve">Maximiser les taux d'exécution du plan, </w:t>
      </w:r>
      <w:r w:rsidR="00FB26A1">
        <w:rPr>
          <w:rFonts w:asciiTheme="majorBidi" w:hAnsiTheme="majorBidi" w:cstheme="majorBidi"/>
          <w:sz w:val="24"/>
          <w:szCs w:val="24"/>
        </w:rPr>
        <w:t>l’</w:t>
      </w:r>
      <w:r w:rsidRPr="005A6A82">
        <w:rPr>
          <w:rFonts w:asciiTheme="majorBidi" w:hAnsiTheme="majorBidi" w:cstheme="majorBidi"/>
          <w:sz w:val="24"/>
          <w:szCs w:val="24"/>
        </w:rPr>
        <w:t xml:space="preserve">efficacité du contrôle, </w:t>
      </w:r>
      <w:r w:rsidR="00FB26A1">
        <w:rPr>
          <w:rFonts w:asciiTheme="majorBidi" w:hAnsiTheme="majorBidi" w:cstheme="majorBidi"/>
          <w:sz w:val="24"/>
          <w:szCs w:val="24"/>
        </w:rPr>
        <w:t xml:space="preserve">le </w:t>
      </w:r>
      <w:r w:rsidRPr="005A6A82">
        <w:rPr>
          <w:rFonts w:asciiTheme="majorBidi" w:hAnsiTheme="majorBidi" w:cstheme="majorBidi"/>
          <w:sz w:val="24"/>
          <w:szCs w:val="24"/>
        </w:rPr>
        <w:t>rendement des brigades de contrôle et les performances du contrôle.</w:t>
      </w:r>
    </w:p>
    <w:p w:rsidR="005449DD" w:rsidRPr="005A6A82" w:rsidRDefault="008422CE" w:rsidP="005A6A82">
      <w:pPr>
        <w:pStyle w:val="Paragraphedeliste"/>
        <w:numPr>
          <w:ilvl w:val="0"/>
          <w:numId w:val="4"/>
        </w:numPr>
        <w:spacing w:line="360" w:lineRule="auto"/>
        <w:jc w:val="both"/>
        <w:rPr>
          <w:rFonts w:asciiTheme="majorBidi" w:hAnsiTheme="majorBidi" w:cstheme="majorBidi"/>
          <w:sz w:val="24"/>
          <w:szCs w:val="24"/>
        </w:rPr>
      </w:pPr>
      <w:r w:rsidRPr="005A6A82">
        <w:rPr>
          <w:rFonts w:asciiTheme="majorBidi" w:hAnsiTheme="majorBidi" w:cstheme="majorBidi"/>
          <w:sz w:val="24"/>
          <w:szCs w:val="24"/>
        </w:rPr>
        <w:t>Eviter les conflit</w:t>
      </w:r>
      <w:r w:rsidR="00E54FD4" w:rsidRPr="005A6A82">
        <w:rPr>
          <w:rFonts w:asciiTheme="majorBidi" w:hAnsiTheme="majorBidi" w:cstheme="majorBidi"/>
          <w:sz w:val="24"/>
          <w:szCs w:val="24"/>
        </w:rPr>
        <w:t>s</w:t>
      </w:r>
      <w:r w:rsidR="005449DD" w:rsidRPr="005A6A82">
        <w:rPr>
          <w:rFonts w:asciiTheme="majorBidi" w:hAnsiTheme="majorBidi" w:cstheme="majorBidi"/>
          <w:sz w:val="24"/>
          <w:szCs w:val="24"/>
        </w:rPr>
        <w:t>.</w:t>
      </w:r>
    </w:p>
    <w:p w:rsidR="005449DD" w:rsidRPr="005A6A82" w:rsidRDefault="00E54FD4" w:rsidP="001C4B5C">
      <w:pPr>
        <w:pStyle w:val="Paragraphedeliste"/>
        <w:numPr>
          <w:ilvl w:val="0"/>
          <w:numId w:val="4"/>
        </w:numPr>
        <w:spacing w:line="360" w:lineRule="auto"/>
        <w:jc w:val="both"/>
        <w:rPr>
          <w:rFonts w:asciiTheme="majorBidi" w:hAnsiTheme="majorBidi" w:cstheme="majorBidi"/>
          <w:sz w:val="24"/>
          <w:szCs w:val="24"/>
        </w:rPr>
      </w:pPr>
      <w:r w:rsidRPr="005A6A82">
        <w:rPr>
          <w:rFonts w:asciiTheme="majorBidi" w:hAnsiTheme="majorBidi" w:cstheme="majorBidi"/>
          <w:sz w:val="24"/>
          <w:szCs w:val="24"/>
        </w:rPr>
        <w:t xml:space="preserve">Etablir une liste des commerçants </w:t>
      </w:r>
      <w:r w:rsidR="001C4B5C">
        <w:rPr>
          <w:rFonts w:asciiTheme="majorBidi" w:hAnsiTheme="majorBidi" w:cstheme="majorBidi"/>
          <w:sz w:val="24"/>
          <w:szCs w:val="24"/>
        </w:rPr>
        <w:t xml:space="preserve">méritants d’être </w:t>
      </w:r>
      <w:r w:rsidRPr="005A6A82">
        <w:rPr>
          <w:rFonts w:asciiTheme="majorBidi" w:hAnsiTheme="majorBidi" w:cstheme="majorBidi"/>
          <w:sz w:val="24"/>
          <w:szCs w:val="24"/>
        </w:rPr>
        <w:t>inspect</w:t>
      </w:r>
      <w:r w:rsidR="001C4B5C">
        <w:rPr>
          <w:rFonts w:asciiTheme="majorBidi" w:hAnsiTheme="majorBidi" w:cstheme="majorBidi"/>
          <w:sz w:val="24"/>
          <w:szCs w:val="24"/>
        </w:rPr>
        <w:t>és</w:t>
      </w:r>
      <w:r w:rsidRPr="005A6A82">
        <w:rPr>
          <w:rFonts w:asciiTheme="majorBidi" w:hAnsiTheme="majorBidi" w:cstheme="majorBidi"/>
          <w:sz w:val="24"/>
          <w:szCs w:val="24"/>
        </w:rPr>
        <w:t>.</w:t>
      </w:r>
    </w:p>
    <w:p w:rsidR="005449DD" w:rsidRPr="005A6A82" w:rsidRDefault="00A93608" w:rsidP="005A6A82">
      <w:pPr>
        <w:pStyle w:val="Paragraphedeliste"/>
        <w:numPr>
          <w:ilvl w:val="0"/>
          <w:numId w:val="4"/>
        </w:numPr>
        <w:spacing w:line="360" w:lineRule="auto"/>
        <w:jc w:val="both"/>
        <w:rPr>
          <w:rFonts w:asciiTheme="majorBidi" w:hAnsiTheme="majorBidi" w:cstheme="majorBidi"/>
          <w:sz w:val="24"/>
          <w:szCs w:val="24"/>
        </w:rPr>
      </w:pPr>
      <w:r w:rsidRPr="005A6A82">
        <w:rPr>
          <w:rFonts w:asciiTheme="majorBidi" w:hAnsiTheme="majorBidi" w:cstheme="majorBidi"/>
          <w:sz w:val="24"/>
          <w:szCs w:val="24"/>
        </w:rPr>
        <w:t>Minimiser le taux d'erreur</w:t>
      </w:r>
      <w:r w:rsidR="001C4B5C">
        <w:rPr>
          <w:rFonts w:asciiTheme="majorBidi" w:hAnsiTheme="majorBidi" w:cstheme="majorBidi"/>
          <w:sz w:val="24"/>
          <w:szCs w:val="24"/>
        </w:rPr>
        <w:t xml:space="preserve"> </w:t>
      </w:r>
      <w:r w:rsidR="0052353F" w:rsidRPr="005A6A82">
        <w:rPr>
          <w:rFonts w:asciiTheme="majorBidi" w:hAnsiTheme="majorBidi" w:cstheme="majorBidi"/>
          <w:sz w:val="24"/>
          <w:szCs w:val="24"/>
        </w:rPr>
        <w:t>(</w:t>
      </w:r>
      <w:r w:rsidR="00563908" w:rsidRPr="005A6A82">
        <w:rPr>
          <w:rFonts w:asciiTheme="majorBidi" w:hAnsiTheme="majorBidi" w:cstheme="majorBidi"/>
          <w:sz w:val="24"/>
          <w:szCs w:val="24"/>
        </w:rPr>
        <w:t>éviter de contrôle</w:t>
      </w:r>
      <w:r w:rsidR="00E66895">
        <w:rPr>
          <w:rFonts w:asciiTheme="majorBidi" w:hAnsiTheme="majorBidi" w:cstheme="majorBidi"/>
          <w:sz w:val="24"/>
          <w:szCs w:val="24"/>
        </w:rPr>
        <w:t>r</w:t>
      </w:r>
      <w:r w:rsidR="00563908" w:rsidRPr="005A6A82">
        <w:rPr>
          <w:rFonts w:asciiTheme="majorBidi" w:hAnsiTheme="majorBidi" w:cstheme="majorBidi"/>
          <w:sz w:val="24"/>
          <w:szCs w:val="24"/>
        </w:rPr>
        <w:t xml:space="preserve"> le</w:t>
      </w:r>
      <w:r w:rsidR="00E66895">
        <w:rPr>
          <w:rFonts w:asciiTheme="majorBidi" w:hAnsiTheme="majorBidi" w:cstheme="majorBidi"/>
          <w:sz w:val="24"/>
          <w:szCs w:val="24"/>
        </w:rPr>
        <w:t>s</w:t>
      </w:r>
      <w:r w:rsidR="00563908" w:rsidRPr="005A6A82">
        <w:rPr>
          <w:rFonts w:asciiTheme="majorBidi" w:hAnsiTheme="majorBidi" w:cstheme="majorBidi"/>
          <w:sz w:val="24"/>
          <w:szCs w:val="24"/>
        </w:rPr>
        <w:t xml:space="preserve"> même</w:t>
      </w:r>
      <w:r w:rsidR="00E66895">
        <w:rPr>
          <w:rFonts w:asciiTheme="majorBidi" w:hAnsiTheme="majorBidi" w:cstheme="majorBidi"/>
          <w:sz w:val="24"/>
          <w:szCs w:val="24"/>
        </w:rPr>
        <w:t>s</w:t>
      </w:r>
      <w:r w:rsidR="00563908" w:rsidRPr="005A6A82">
        <w:rPr>
          <w:rFonts w:asciiTheme="majorBidi" w:hAnsiTheme="majorBidi" w:cstheme="majorBidi"/>
          <w:sz w:val="24"/>
          <w:szCs w:val="24"/>
        </w:rPr>
        <w:t xml:space="preserve"> commerçant</w:t>
      </w:r>
      <w:r w:rsidR="00E66895">
        <w:rPr>
          <w:rFonts w:asciiTheme="majorBidi" w:hAnsiTheme="majorBidi" w:cstheme="majorBidi"/>
          <w:sz w:val="24"/>
          <w:szCs w:val="24"/>
        </w:rPr>
        <w:t>s</w:t>
      </w:r>
      <w:r w:rsidR="00563908" w:rsidRPr="005A6A82">
        <w:rPr>
          <w:rFonts w:asciiTheme="majorBidi" w:hAnsiTheme="majorBidi" w:cstheme="majorBidi"/>
          <w:sz w:val="24"/>
          <w:szCs w:val="24"/>
        </w:rPr>
        <w:t xml:space="preserve"> plusieurs </w:t>
      </w:r>
      <w:r w:rsidR="00696B1D" w:rsidRPr="005A6A82">
        <w:rPr>
          <w:rFonts w:asciiTheme="majorBidi" w:hAnsiTheme="majorBidi" w:cstheme="majorBidi"/>
          <w:sz w:val="24"/>
          <w:szCs w:val="24"/>
        </w:rPr>
        <w:t>fois)</w:t>
      </w:r>
      <w:r w:rsidR="005449DD" w:rsidRPr="005A6A82">
        <w:rPr>
          <w:rFonts w:asciiTheme="majorBidi" w:hAnsiTheme="majorBidi" w:cstheme="majorBidi"/>
          <w:sz w:val="24"/>
          <w:szCs w:val="24"/>
        </w:rPr>
        <w:t>.</w:t>
      </w:r>
    </w:p>
    <w:p w:rsidR="005449DD" w:rsidRPr="005A6A82" w:rsidRDefault="005449DD" w:rsidP="00E66895">
      <w:pPr>
        <w:spacing w:line="360" w:lineRule="auto"/>
        <w:jc w:val="both"/>
        <w:rPr>
          <w:rFonts w:asciiTheme="majorBidi" w:hAnsiTheme="majorBidi" w:cstheme="majorBidi"/>
          <w:sz w:val="24"/>
          <w:szCs w:val="24"/>
        </w:rPr>
      </w:pPr>
      <w:r w:rsidRPr="005A6A82">
        <w:rPr>
          <w:rFonts w:asciiTheme="majorBidi" w:hAnsiTheme="majorBidi" w:cstheme="majorBidi"/>
          <w:sz w:val="24"/>
          <w:szCs w:val="24"/>
        </w:rPr>
        <w:t xml:space="preserve">La </w:t>
      </w:r>
      <w:r w:rsidR="00E66895">
        <w:rPr>
          <w:rFonts w:asciiTheme="majorBidi" w:hAnsiTheme="majorBidi" w:cstheme="majorBidi"/>
          <w:sz w:val="24"/>
          <w:szCs w:val="24"/>
        </w:rPr>
        <w:t xml:space="preserve">mise en œuvre </w:t>
      </w:r>
      <w:r w:rsidRPr="005A6A82">
        <w:rPr>
          <w:rFonts w:asciiTheme="majorBidi" w:hAnsiTheme="majorBidi" w:cstheme="majorBidi"/>
          <w:sz w:val="24"/>
          <w:szCs w:val="24"/>
        </w:rPr>
        <w:t xml:space="preserve">de ce système </w:t>
      </w:r>
      <w:r w:rsidR="00E66895">
        <w:rPr>
          <w:rFonts w:asciiTheme="majorBidi" w:hAnsiTheme="majorBidi" w:cstheme="majorBidi"/>
          <w:sz w:val="24"/>
          <w:szCs w:val="24"/>
        </w:rPr>
        <w:t>doit se</w:t>
      </w:r>
      <w:r w:rsidRPr="005A6A82">
        <w:rPr>
          <w:rFonts w:asciiTheme="majorBidi" w:hAnsiTheme="majorBidi" w:cstheme="majorBidi"/>
          <w:sz w:val="24"/>
          <w:szCs w:val="24"/>
        </w:rPr>
        <w:t xml:space="preserve"> déroule</w:t>
      </w:r>
      <w:r w:rsidR="00E66895">
        <w:rPr>
          <w:rFonts w:asciiTheme="majorBidi" w:hAnsiTheme="majorBidi" w:cstheme="majorBidi"/>
          <w:sz w:val="24"/>
          <w:szCs w:val="24"/>
        </w:rPr>
        <w:t>r</w:t>
      </w:r>
      <w:r w:rsidRPr="005A6A82">
        <w:rPr>
          <w:rFonts w:asciiTheme="majorBidi" w:hAnsiTheme="majorBidi" w:cstheme="majorBidi"/>
          <w:sz w:val="24"/>
          <w:szCs w:val="24"/>
        </w:rPr>
        <w:t xml:space="preserve"> en trois étapes :</w:t>
      </w:r>
    </w:p>
    <w:p w:rsidR="005449DD" w:rsidRPr="005A6A82" w:rsidRDefault="005449DD" w:rsidP="005A6A82">
      <w:pPr>
        <w:pStyle w:val="Paragraphedeliste"/>
        <w:numPr>
          <w:ilvl w:val="0"/>
          <w:numId w:val="3"/>
        </w:numPr>
        <w:spacing w:line="360" w:lineRule="auto"/>
        <w:jc w:val="both"/>
        <w:rPr>
          <w:rFonts w:asciiTheme="majorBidi" w:hAnsiTheme="majorBidi" w:cstheme="majorBidi"/>
          <w:sz w:val="24"/>
          <w:szCs w:val="24"/>
        </w:rPr>
      </w:pPr>
      <w:r w:rsidRPr="005A6A82">
        <w:rPr>
          <w:rFonts w:asciiTheme="majorBidi" w:hAnsiTheme="majorBidi" w:cstheme="majorBidi"/>
          <w:sz w:val="24"/>
          <w:szCs w:val="24"/>
        </w:rPr>
        <w:t>Extraction de la base de données "SIDJILCOM".</w:t>
      </w:r>
    </w:p>
    <w:p w:rsidR="005449DD" w:rsidRPr="005A6A82" w:rsidRDefault="005449DD" w:rsidP="005A6A82">
      <w:pPr>
        <w:pStyle w:val="Paragraphedeliste"/>
        <w:numPr>
          <w:ilvl w:val="0"/>
          <w:numId w:val="3"/>
        </w:numPr>
        <w:spacing w:line="360" w:lineRule="auto"/>
        <w:jc w:val="both"/>
        <w:rPr>
          <w:rFonts w:asciiTheme="majorBidi" w:hAnsiTheme="majorBidi" w:cstheme="majorBidi"/>
          <w:sz w:val="24"/>
          <w:szCs w:val="24"/>
        </w:rPr>
      </w:pPr>
      <w:r w:rsidRPr="005A6A82">
        <w:rPr>
          <w:rFonts w:asciiTheme="majorBidi" w:hAnsiTheme="majorBidi" w:cstheme="majorBidi"/>
          <w:sz w:val="24"/>
          <w:szCs w:val="24"/>
        </w:rPr>
        <w:t>Extraction de la base de données "CONTENTIEUX".</w:t>
      </w:r>
    </w:p>
    <w:p w:rsidR="00696B1D" w:rsidRPr="005A6A82" w:rsidRDefault="00E66895" w:rsidP="00E66895">
      <w:pPr>
        <w:pStyle w:val="Paragraphedeliste"/>
        <w:numPr>
          <w:ilvl w:val="0"/>
          <w:numId w:val="3"/>
        </w:numPr>
        <w:spacing w:line="360" w:lineRule="auto"/>
        <w:jc w:val="both"/>
        <w:rPr>
          <w:rFonts w:asciiTheme="majorBidi" w:hAnsiTheme="majorBidi" w:cstheme="majorBidi"/>
          <w:sz w:val="24"/>
          <w:szCs w:val="24"/>
        </w:rPr>
      </w:pPr>
      <w:r>
        <w:rPr>
          <w:rFonts w:asciiTheme="majorBidi" w:hAnsiTheme="majorBidi" w:cstheme="majorBidi"/>
          <w:sz w:val="24"/>
          <w:szCs w:val="24"/>
        </w:rPr>
        <w:t xml:space="preserve">Fusion des </w:t>
      </w:r>
      <w:r w:rsidR="004E1F73" w:rsidRPr="005A6A82">
        <w:rPr>
          <w:rFonts w:asciiTheme="majorBidi" w:hAnsiTheme="majorBidi" w:cstheme="majorBidi"/>
          <w:sz w:val="24"/>
          <w:szCs w:val="24"/>
        </w:rPr>
        <w:t>extraction</w:t>
      </w:r>
      <w:r>
        <w:rPr>
          <w:rFonts w:asciiTheme="majorBidi" w:hAnsiTheme="majorBidi" w:cstheme="majorBidi"/>
          <w:sz w:val="24"/>
          <w:szCs w:val="24"/>
        </w:rPr>
        <w:t>s</w:t>
      </w:r>
      <w:r w:rsidR="004E1F73" w:rsidRPr="005A6A82">
        <w:rPr>
          <w:rFonts w:asciiTheme="majorBidi" w:hAnsiTheme="majorBidi" w:cstheme="majorBidi"/>
          <w:sz w:val="24"/>
          <w:szCs w:val="24"/>
        </w:rPr>
        <w:t xml:space="preserve"> des deux bases </w:t>
      </w:r>
      <w:r>
        <w:rPr>
          <w:rFonts w:asciiTheme="majorBidi" w:hAnsiTheme="majorBidi" w:cstheme="majorBidi"/>
          <w:sz w:val="24"/>
          <w:szCs w:val="24"/>
        </w:rPr>
        <w:t>afin d’extraire</w:t>
      </w:r>
      <w:r w:rsidR="004E1F73" w:rsidRPr="005A6A82">
        <w:rPr>
          <w:rFonts w:asciiTheme="majorBidi" w:hAnsiTheme="majorBidi" w:cstheme="majorBidi"/>
          <w:sz w:val="24"/>
          <w:szCs w:val="24"/>
        </w:rPr>
        <w:t xml:space="preserve"> </w:t>
      </w:r>
      <w:r w:rsidR="00696B1D" w:rsidRPr="005A6A82">
        <w:rPr>
          <w:rFonts w:asciiTheme="majorBidi" w:hAnsiTheme="majorBidi" w:cstheme="majorBidi"/>
          <w:sz w:val="24"/>
          <w:szCs w:val="24"/>
        </w:rPr>
        <w:t>des connaissances.</w:t>
      </w:r>
    </w:p>
    <w:p w:rsidR="006C69E8" w:rsidRPr="005A6A82" w:rsidRDefault="007C7084" w:rsidP="00F33549">
      <w:pPr>
        <w:spacing w:line="360" w:lineRule="auto"/>
        <w:ind w:firstLine="360"/>
        <w:jc w:val="both"/>
        <w:rPr>
          <w:rFonts w:asciiTheme="majorBidi" w:hAnsiTheme="majorBidi" w:cstheme="majorBidi"/>
          <w:sz w:val="24"/>
          <w:szCs w:val="24"/>
        </w:rPr>
      </w:pPr>
      <w:r>
        <w:rPr>
          <w:rFonts w:asciiTheme="majorBidi" w:hAnsiTheme="majorBidi" w:cstheme="majorBidi"/>
          <w:sz w:val="24"/>
          <w:szCs w:val="24"/>
        </w:rPr>
        <w:t>Au fil de</w:t>
      </w:r>
      <w:r w:rsidR="00621FE0" w:rsidRPr="005A6A82">
        <w:rPr>
          <w:rFonts w:asciiTheme="majorBidi" w:hAnsiTheme="majorBidi" w:cstheme="majorBidi"/>
          <w:sz w:val="24"/>
          <w:szCs w:val="24"/>
        </w:rPr>
        <w:t xml:space="preserve"> chaque extraction </w:t>
      </w:r>
      <w:r>
        <w:rPr>
          <w:rFonts w:asciiTheme="majorBidi" w:hAnsiTheme="majorBidi" w:cstheme="majorBidi"/>
          <w:sz w:val="24"/>
          <w:szCs w:val="24"/>
        </w:rPr>
        <w:t>nous déduisons des</w:t>
      </w:r>
      <w:r w:rsidR="00621FE0" w:rsidRPr="005A6A82">
        <w:rPr>
          <w:rFonts w:asciiTheme="majorBidi" w:hAnsiTheme="majorBidi" w:cstheme="majorBidi"/>
          <w:sz w:val="24"/>
          <w:szCs w:val="24"/>
        </w:rPr>
        <w:t xml:space="preserve"> conclusions </w:t>
      </w:r>
      <w:r>
        <w:rPr>
          <w:rFonts w:asciiTheme="majorBidi" w:hAnsiTheme="majorBidi" w:cstheme="majorBidi"/>
          <w:sz w:val="24"/>
          <w:szCs w:val="24"/>
        </w:rPr>
        <w:t>qui seront utilisées comme</w:t>
      </w:r>
      <w:r w:rsidR="00621FE0" w:rsidRPr="005A6A82">
        <w:rPr>
          <w:rFonts w:asciiTheme="majorBidi" w:hAnsiTheme="majorBidi" w:cstheme="majorBidi"/>
          <w:sz w:val="24"/>
          <w:szCs w:val="24"/>
        </w:rPr>
        <w:t xml:space="preserve"> des connaissances dans l'aide à la décision. </w:t>
      </w:r>
    </w:p>
    <w:p w:rsidR="004A4679" w:rsidRDefault="004E1F73" w:rsidP="00F33549">
      <w:pPr>
        <w:spacing w:line="360" w:lineRule="auto"/>
        <w:ind w:firstLine="360"/>
        <w:jc w:val="both"/>
        <w:rPr>
          <w:rFonts w:asciiTheme="majorBidi" w:hAnsiTheme="majorBidi" w:cstheme="majorBidi"/>
          <w:b/>
          <w:bCs/>
          <w:color w:val="FF0000"/>
          <w:sz w:val="32"/>
          <w:szCs w:val="32"/>
          <w:u w:val="single"/>
        </w:rPr>
      </w:pPr>
      <w:r w:rsidRPr="005A6A82">
        <w:rPr>
          <w:rFonts w:asciiTheme="majorBidi" w:hAnsiTheme="majorBidi" w:cstheme="majorBidi"/>
          <w:sz w:val="24"/>
          <w:szCs w:val="24"/>
        </w:rPr>
        <w:t>En conclusion le système S</w:t>
      </w:r>
      <w:r w:rsidR="005A6A82">
        <w:rPr>
          <w:rFonts w:asciiTheme="majorBidi" w:hAnsiTheme="majorBidi" w:cstheme="majorBidi"/>
          <w:sz w:val="24"/>
          <w:szCs w:val="24"/>
        </w:rPr>
        <w:t>IA</w:t>
      </w:r>
      <w:r w:rsidRPr="005A6A82">
        <w:rPr>
          <w:rFonts w:asciiTheme="majorBidi" w:hAnsiTheme="majorBidi" w:cstheme="majorBidi"/>
          <w:sz w:val="24"/>
          <w:szCs w:val="24"/>
        </w:rPr>
        <w:t xml:space="preserve">D doit faire </w:t>
      </w:r>
      <w:r w:rsidR="007C7084" w:rsidRPr="005A6A82">
        <w:rPr>
          <w:rFonts w:asciiTheme="majorBidi" w:hAnsiTheme="majorBidi" w:cstheme="majorBidi"/>
          <w:sz w:val="24"/>
          <w:szCs w:val="24"/>
        </w:rPr>
        <w:t>l’extraction</w:t>
      </w:r>
      <w:r w:rsidRPr="005A6A82">
        <w:rPr>
          <w:rFonts w:asciiTheme="majorBidi" w:hAnsiTheme="majorBidi" w:cstheme="majorBidi"/>
          <w:sz w:val="24"/>
          <w:szCs w:val="24"/>
        </w:rPr>
        <w:t xml:space="preserve"> des données dont l'objectif d'avoir des </w:t>
      </w:r>
      <w:r w:rsidR="007C7084" w:rsidRPr="005A6A82">
        <w:rPr>
          <w:rFonts w:asciiTheme="majorBidi" w:hAnsiTheme="majorBidi" w:cstheme="majorBidi"/>
          <w:sz w:val="24"/>
          <w:szCs w:val="24"/>
        </w:rPr>
        <w:t>connaissances. Le</w:t>
      </w:r>
      <w:r w:rsidR="005A6A82" w:rsidRPr="005A6A82">
        <w:rPr>
          <w:rFonts w:asciiTheme="majorBidi" w:hAnsiTheme="majorBidi" w:cstheme="majorBidi"/>
          <w:sz w:val="24"/>
          <w:szCs w:val="24"/>
        </w:rPr>
        <w:t xml:space="preserve"> projet SIAD</w:t>
      </w:r>
      <w:r w:rsidR="005A6A82">
        <w:rPr>
          <w:rFonts w:asciiTheme="majorBidi" w:hAnsiTheme="majorBidi" w:cstheme="majorBidi"/>
          <w:sz w:val="24"/>
          <w:szCs w:val="24"/>
        </w:rPr>
        <w:t xml:space="preserve"> est </w:t>
      </w:r>
      <w:r w:rsidR="005A6A82" w:rsidRPr="005A6A82">
        <w:rPr>
          <w:rFonts w:asciiTheme="majorBidi" w:hAnsiTheme="majorBidi" w:cstheme="majorBidi"/>
          <w:sz w:val="24"/>
          <w:szCs w:val="24"/>
        </w:rPr>
        <w:t xml:space="preserve">un système </w:t>
      </w:r>
      <w:r w:rsidR="007C7084">
        <w:rPr>
          <w:rFonts w:asciiTheme="majorBidi" w:hAnsiTheme="majorBidi" w:cstheme="majorBidi"/>
          <w:sz w:val="24"/>
          <w:szCs w:val="24"/>
        </w:rPr>
        <w:t>d’</w:t>
      </w:r>
      <w:r w:rsidR="005A6A82" w:rsidRPr="005A6A82">
        <w:rPr>
          <w:rFonts w:asciiTheme="majorBidi" w:hAnsiTheme="majorBidi" w:cstheme="majorBidi"/>
          <w:sz w:val="24"/>
          <w:szCs w:val="24"/>
        </w:rPr>
        <w:t xml:space="preserve">aide à la décision du contrôle économique et </w:t>
      </w:r>
      <w:r w:rsidR="007C7084">
        <w:rPr>
          <w:rFonts w:asciiTheme="majorBidi" w:hAnsiTheme="majorBidi" w:cstheme="majorBidi"/>
          <w:sz w:val="24"/>
          <w:szCs w:val="24"/>
        </w:rPr>
        <w:t xml:space="preserve">de </w:t>
      </w:r>
      <w:r w:rsidR="005A6A82" w:rsidRPr="005A6A82">
        <w:rPr>
          <w:rFonts w:asciiTheme="majorBidi" w:hAnsiTheme="majorBidi" w:cstheme="majorBidi"/>
          <w:sz w:val="24"/>
          <w:szCs w:val="24"/>
        </w:rPr>
        <w:t>répression des fraudes.</w:t>
      </w:r>
    </w:p>
    <w:p w:rsidR="005A6A82" w:rsidRDefault="005A6A82" w:rsidP="005A6A82">
      <w:pPr>
        <w:spacing w:line="360" w:lineRule="auto"/>
        <w:jc w:val="both"/>
        <w:rPr>
          <w:rFonts w:asciiTheme="majorBidi" w:hAnsiTheme="majorBidi" w:cstheme="majorBidi"/>
          <w:b/>
          <w:bCs/>
          <w:color w:val="FF0000"/>
          <w:sz w:val="32"/>
          <w:szCs w:val="32"/>
          <w:u w:val="single"/>
        </w:rPr>
      </w:pPr>
    </w:p>
    <w:p w:rsidR="005A6A82" w:rsidRDefault="005A6A82" w:rsidP="005A6A82">
      <w:pPr>
        <w:spacing w:line="360" w:lineRule="auto"/>
        <w:jc w:val="both"/>
        <w:rPr>
          <w:rFonts w:asciiTheme="majorBidi" w:hAnsiTheme="majorBidi" w:cstheme="majorBidi"/>
          <w:b/>
          <w:bCs/>
          <w:color w:val="FF0000"/>
          <w:sz w:val="32"/>
          <w:szCs w:val="32"/>
          <w:u w:val="single"/>
        </w:rPr>
      </w:pPr>
    </w:p>
    <w:p w:rsidR="005A6A82" w:rsidRDefault="005A6A82" w:rsidP="005A6A82">
      <w:pPr>
        <w:spacing w:line="360" w:lineRule="auto"/>
        <w:jc w:val="both"/>
        <w:rPr>
          <w:rFonts w:asciiTheme="majorBidi" w:hAnsiTheme="majorBidi" w:cstheme="majorBidi"/>
          <w:b/>
          <w:bCs/>
          <w:color w:val="FF0000"/>
          <w:sz w:val="32"/>
          <w:szCs w:val="32"/>
          <w:u w:val="single"/>
        </w:rPr>
      </w:pPr>
    </w:p>
    <w:p w:rsidR="002F1D44" w:rsidRDefault="003572C3" w:rsidP="007D1A8D">
      <w:pPr>
        <w:pStyle w:val="western"/>
        <w:rPr>
          <w:rFonts w:asciiTheme="majorBidi" w:eastAsiaTheme="minorHAnsi" w:hAnsiTheme="majorBidi" w:cstheme="majorBidi"/>
          <w:b/>
          <w:bCs/>
          <w:sz w:val="36"/>
          <w:szCs w:val="36"/>
          <w:u w:val="single"/>
          <w:lang w:val="fr-FR"/>
        </w:rPr>
      </w:pPr>
      <w:r w:rsidRPr="003572C3">
        <w:rPr>
          <w:b/>
          <w:bCs/>
          <w:sz w:val="28"/>
          <w:szCs w:val="28"/>
          <w:u w:val="single"/>
          <w:lang w:val="es-ES"/>
        </w:rPr>
        <w:lastRenderedPageBreak/>
        <w:t>II</w:t>
      </w:r>
      <w:r w:rsidR="006058C4">
        <w:rPr>
          <w:b/>
          <w:bCs/>
          <w:sz w:val="28"/>
          <w:szCs w:val="28"/>
          <w:u w:val="single"/>
          <w:lang w:val="es-ES"/>
        </w:rPr>
        <w:t>I</w:t>
      </w:r>
      <w:r>
        <w:rPr>
          <w:b/>
          <w:bCs/>
          <w:sz w:val="28"/>
          <w:szCs w:val="28"/>
          <w:u w:val="single"/>
          <w:lang w:val="es-ES"/>
        </w:rPr>
        <w:t xml:space="preserve">. </w:t>
      </w:r>
      <w:r w:rsidRPr="003572C3">
        <w:rPr>
          <w:b/>
          <w:bCs/>
          <w:sz w:val="28"/>
          <w:szCs w:val="28"/>
          <w:u w:val="single"/>
          <w:lang w:val="es-ES"/>
        </w:rPr>
        <w:t>Le modèle du CRISP-DM</w:t>
      </w:r>
      <w:r w:rsidR="007D1A8D">
        <w:rPr>
          <w:b/>
          <w:bCs/>
          <w:sz w:val="28"/>
          <w:szCs w:val="28"/>
          <w:u w:val="single"/>
          <w:lang w:val="es-ES"/>
        </w:rPr>
        <w:t xml:space="preserve"> [15]</w:t>
      </w:r>
      <w:r>
        <w:rPr>
          <w:rFonts w:asciiTheme="majorBidi" w:eastAsiaTheme="minorHAnsi" w:hAnsiTheme="majorBidi" w:cstheme="majorBidi"/>
          <w:b/>
          <w:bCs/>
          <w:sz w:val="36"/>
          <w:szCs w:val="36"/>
          <w:u w:val="single"/>
          <w:lang w:val="fr-FR"/>
        </w:rPr>
        <w:t>:</w:t>
      </w:r>
    </w:p>
    <w:p w:rsidR="00AA394C" w:rsidRPr="00AA394C" w:rsidRDefault="00AA394C" w:rsidP="00AA394C">
      <w:pPr>
        <w:pStyle w:val="NormalWeb"/>
        <w:spacing w:line="360" w:lineRule="auto"/>
        <w:jc w:val="both"/>
        <w:rPr>
          <w:b/>
          <w:bCs/>
          <w:u w:val="single"/>
          <w:lang w:val="fr-FR"/>
        </w:rPr>
      </w:pPr>
      <w:r w:rsidRPr="00AA394C">
        <w:rPr>
          <w:b/>
          <w:bCs/>
          <w:u w:val="single"/>
          <w:lang w:val="fr-FR"/>
        </w:rPr>
        <w:t>II</w:t>
      </w:r>
      <w:r w:rsidR="006058C4">
        <w:rPr>
          <w:b/>
          <w:bCs/>
          <w:u w:val="single"/>
          <w:lang w:val="fr-FR"/>
        </w:rPr>
        <w:t>I</w:t>
      </w:r>
      <w:r w:rsidRPr="00AA394C">
        <w:rPr>
          <w:b/>
          <w:bCs/>
          <w:u w:val="single"/>
          <w:lang w:val="fr-FR"/>
        </w:rPr>
        <w:t>.1. Définition :</w:t>
      </w:r>
    </w:p>
    <w:p w:rsidR="00AA394C" w:rsidRDefault="002F1D44" w:rsidP="00F33549">
      <w:pPr>
        <w:pStyle w:val="NormalWeb"/>
        <w:spacing w:line="360" w:lineRule="auto"/>
        <w:ind w:firstLine="708"/>
        <w:jc w:val="both"/>
        <w:rPr>
          <w:lang w:val="fr-FR"/>
        </w:rPr>
      </w:pPr>
      <w:r w:rsidRPr="00FB26A1">
        <w:rPr>
          <w:i/>
          <w:iCs/>
        </w:rPr>
        <w:t>CRISP-DM</w:t>
      </w:r>
      <w:r w:rsidRPr="00FB26A1">
        <w:t xml:space="preserve"> signifie Cross Industry Standard Process for Data Mining. </w:t>
      </w:r>
      <w:r w:rsidRPr="002F1D44">
        <w:rPr>
          <w:lang w:val="fr-FR"/>
        </w:rPr>
        <w:t xml:space="preserve">Il s'agit d'un Modèle de Processus de </w:t>
      </w:r>
      <w:hyperlink r:id="rId8" w:tooltip="Data mining" w:history="1">
        <w:r w:rsidRPr="002F1D44">
          <w:rPr>
            <w:rStyle w:val="Lienhypertexte"/>
            <w:color w:val="auto"/>
            <w:u w:val="none"/>
            <w:lang w:val="fr-FR"/>
          </w:rPr>
          <w:t>datamining</w:t>
        </w:r>
      </w:hyperlink>
      <w:r w:rsidRPr="002F1D44">
        <w:rPr>
          <w:lang w:val="fr-FR"/>
        </w:rPr>
        <w:t xml:space="preserve"> qui décrit une approche communément utilisée par les experts en datamining pour résoudre les problèmes qui se posent à eux. Des sondages effectués en 2002, 2004, et 2007 montrent qu'il s'agit de la méthode principale utilisée par les data miners.</w:t>
      </w:r>
      <w:r w:rsidR="00777B8F">
        <w:rPr>
          <w:lang w:val="fr-FR"/>
        </w:rPr>
        <w:t xml:space="preserve"> </w:t>
      </w:r>
      <w:r w:rsidRPr="002F1D44">
        <w:rPr>
          <w:lang w:val="fr-FR"/>
        </w:rPr>
        <w:t>Cette méthode a été créée par un consortium formé des compagnies NCR, SPSS, et Daimler-Benz. Le processus définit une hiérarchie consistant de phases majeures, de t</w:t>
      </w:r>
      <w:r w:rsidR="00777B8F">
        <w:rPr>
          <w:lang w:val="fr-FR"/>
        </w:rPr>
        <w:t>â</w:t>
      </w:r>
      <w:r w:rsidRPr="002F1D44">
        <w:rPr>
          <w:lang w:val="fr-FR"/>
        </w:rPr>
        <w:t xml:space="preserve">ches générales, de </w:t>
      </w:r>
      <w:r w:rsidR="00777B8F" w:rsidRPr="002F1D44">
        <w:rPr>
          <w:lang w:val="fr-FR"/>
        </w:rPr>
        <w:t>t</w:t>
      </w:r>
      <w:r w:rsidR="00777B8F">
        <w:rPr>
          <w:lang w:val="fr-FR"/>
        </w:rPr>
        <w:t>â</w:t>
      </w:r>
      <w:r w:rsidR="00777B8F" w:rsidRPr="002F1D44">
        <w:rPr>
          <w:lang w:val="fr-FR"/>
        </w:rPr>
        <w:t xml:space="preserve">ches </w:t>
      </w:r>
      <w:r w:rsidRPr="002F1D44">
        <w:rPr>
          <w:lang w:val="fr-FR"/>
        </w:rPr>
        <w:t>spécialisée</w:t>
      </w:r>
      <w:r w:rsidR="00AA394C">
        <w:rPr>
          <w:lang w:val="fr-FR"/>
        </w:rPr>
        <w:t>s, et d'instances de processus.</w:t>
      </w:r>
    </w:p>
    <w:p w:rsidR="00AA394C" w:rsidRPr="00AA394C" w:rsidRDefault="00AA394C" w:rsidP="00AA394C">
      <w:pPr>
        <w:pStyle w:val="NormalWeb"/>
        <w:spacing w:line="360" w:lineRule="auto"/>
        <w:jc w:val="both"/>
        <w:rPr>
          <w:b/>
          <w:bCs/>
          <w:u w:val="single"/>
          <w:lang w:val="fr-FR"/>
        </w:rPr>
      </w:pPr>
      <w:r w:rsidRPr="00AA394C">
        <w:rPr>
          <w:b/>
          <w:bCs/>
          <w:u w:val="single"/>
          <w:lang w:val="fr-FR"/>
        </w:rPr>
        <w:t>I</w:t>
      </w:r>
      <w:r w:rsidR="006058C4">
        <w:rPr>
          <w:b/>
          <w:bCs/>
          <w:u w:val="single"/>
          <w:lang w:val="fr-FR"/>
        </w:rPr>
        <w:t>I</w:t>
      </w:r>
      <w:r w:rsidRPr="00AA394C">
        <w:rPr>
          <w:b/>
          <w:bCs/>
          <w:u w:val="single"/>
          <w:lang w:val="fr-FR"/>
        </w:rPr>
        <w:t>I.2. Histoire :</w:t>
      </w:r>
    </w:p>
    <w:p w:rsidR="00AA394C" w:rsidRPr="00AA394C" w:rsidRDefault="00AA394C" w:rsidP="00F33549">
      <w:pPr>
        <w:pStyle w:val="NormalWeb"/>
        <w:spacing w:line="360" w:lineRule="auto"/>
        <w:ind w:firstLine="708"/>
        <w:jc w:val="both"/>
        <w:rPr>
          <w:lang w:val="fr-FR"/>
        </w:rPr>
      </w:pPr>
      <w:r w:rsidRPr="00FB26A1">
        <w:rPr>
          <w:lang w:val="fr-FR"/>
        </w:rPr>
        <w:t>La méthode CRISP-DM fut</w:t>
      </w:r>
      <w:r w:rsidR="000E283E">
        <w:rPr>
          <w:lang w:val="fr-FR"/>
        </w:rPr>
        <w:t xml:space="preserve"> </w:t>
      </w:r>
      <w:r w:rsidRPr="00FB26A1">
        <w:rPr>
          <w:lang w:val="fr-FR"/>
        </w:rPr>
        <w:t>conçue</w:t>
      </w:r>
      <w:r w:rsidR="000E283E">
        <w:rPr>
          <w:lang w:val="fr-FR"/>
        </w:rPr>
        <w:t xml:space="preserve"> </w:t>
      </w:r>
      <w:r w:rsidRPr="00FB26A1">
        <w:rPr>
          <w:lang w:val="fr-FR"/>
        </w:rPr>
        <w:t>en 1996. En 1997 elle se développe</w:t>
      </w:r>
      <w:r w:rsidR="000E283E">
        <w:rPr>
          <w:lang w:val="fr-FR"/>
        </w:rPr>
        <w:t xml:space="preserve"> </w:t>
      </w:r>
      <w:r w:rsidRPr="00FB26A1">
        <w:rPr>
          <w:lang w:val="fr-FR"/>
        </w:rPr>
        <w:t>entant que projet de l'Union</w:t>
      </w:r>
      <w:r w:rsidR="000E283E">
        <w:rPr>
          <w:lang w:val="fr-FR"/>
        </w:rPr>
        <w:t xml:space="preserve"> </w:t>
      </w:r>
      <w:r w:rsidRPr="00FB26A1">
        <w:rPr>
          <w:lang w:val="fr-FR"/>
        </w:rPr>
        <w:t>Européenne</w:t>
      </w:r>
      <w:r w:rsidR="000E283E">
        <w:rPr>
          <w:lang w:val="fr-FR"/>
        </w:rPr>
        <w:t xml:space="preserve"> </w:t>
      </w:r>
      <w:r w:rsidRPr="00FB26A1">
        <w:rPr>
          <w:lang w:val="fr-FR"/>
        </w:rPr>
        <w:t>financé par le programme</w:t>
      </w:r>
      <w:r w:rsidR="000E283E">
        <w:rPr>
          <w:lang w:val="fr-FR"/>
        </w:rPr>
        <w:t xml:space="preserve"> </w:t>
      </w:r>
      <w:hyperlink r:id="rId9" w:tooltip="European Strategic Program on Research in Information Technology" w:history="1">
        <w:r w:rsidRPr="00FB26A1">
          <w:rPr>
            <w:rStyle w:val="Lienhypertexte"/>
            <w:color w:val="auto"/>
            <w:u w:val="none"/>
            <w:lang w:val="fr-FR"/>
          </w:rPr>
          <w:t>ESPRIT</w:t>
        </w:r>
      </w:hyperlink>
      <w:r w:rsidRPr="00FB26A1">
        <w:rPr>
          <w:lang w:val="fr-FR"/>
        </w:rPr>
        <w:t>. Le projet</w:t>
      </w:r>
      <w:r w:rsidR="000E283E">
        <w:rPr>
          <w:lang w:val="fr-FR"/>
        </w:rPr>
        <w:t xml:space="preserve"> </w:t>
      </w:r>
      <w:r w:rsidRPr="00FB26A1">
        <w:rPr>
          <w:lang w:val="fr-FR"/>
        </w:rPr>
        <w:t>était conduit par quatre</w:t>
      </w:r>
      <w:r w:rsidR="000E283E">
        <w:rPr>
          <w:lang w:val="fr-FR"/>
        </w:rPr>
        <w:t xml:space="preserve"> </w:t>
      </w:r>
      <w:r w:rsidRPr="00FB26A1">
        <w:rPr>
          <w:lang w:val="fr-FR"/>
        </w:rPr>
        <w:t xml:space="preserve">compagnies: ISL, </w:t>
      </w:r>
      <w:hyperlink r:id="rId10" w:tooltip="NCR Corporation" w:history="1">
        <w:r w:rsidRPr="00FB26A1">
          <w:rPr>
            <w:rStyle w:val="Lienhypertexte"/>
            <w:color w:val="auto"/>
            <w:u w:val="none"/>
            <w:lang w:val="fr-FR"/>
          </w:rPr>
          <w:t>NCR Corporation</w:t>
        </w:r>
      </w:hyperlink>
      <w:r w:rsidRPr="00FB26A1">
        <w:rPr>
          <w:lang w:val="fr-FR"/>
        </w:rPr>
        <w:t xml:space="preserve">, </w:t>
      </w:r>
      <w:hyperlink r:id="rId11" w:tooltip="Daimler-Benz" w:history="1">
        <w:r w:rsidRPr="00FB26A1">
          <w:rPr>
            <w:rStyle w:val="Lienhypertexte"/>
            <w:color w:val="auto"/>
            <w:u w:val="none"/>
            <w:lang w:val="fr-FR"/>
          </w:rPr>
          <w:t>Daimler-Benz</w:t>
        </w:r>
      </w:hyperlink>
      <w:r w:rsidRPr="00FB26A1">
        <w:rPr>
          <w:lang w:val="fr-FR"/>
        </w:rPr>
        <w:t xml:space="preserve"> and </w:t>
      </w:r>
      <w:hyperlink r:id="rId12" w:history="1">
        <w:r w:rsidRPr="00FB26A1">
          <w:rPr>
            <w:rStyle w:val="Lienhypertexte"/>
            <w:color w:val="auto"/>
            <w:u w:val="none"/>
            <w:lang w:val="fr-FR"/>
          </w:rPr>
          <w:t>OHRA</w:t>
        </w:r>
      </w:hyperlink>
      <w:r w:rsidRPr="00FB26A1">
        <w:rPr>
          <w:lang w:val="fr-FR"/>
        </w:rPr>
        <w:t>. Ce cœur du consortium apporte</w:t>
      </w:r>
      <w:r w:rsidR="000E283E">
        <w:rPr>
          <w:lang w:val="fr-FR"/>
        </w:rPr>
        <w:t xml:space="preserve"> </w:t>
      </w:r>
      <w:r w:rsidRPr="00FB26A1">
        <w:rPr>
          <w:lang w:val="fr-FR"/>
        </w:rPr>
        <w:t xml:space="preserve">différentes </w:t>
      </w:r>
      <w:r w:rsidR="000E283E" w:rsidRPr="00FB26A1">
        <w:rPr>
          <w:lang w:val="fr-FR"/>
        </w:rPr>
        <w:t>expériences</w:t>
      </w:r>
      <w:r w:rsidRPr="00FB26A1">
        <w:rPr>
          <w:lang w:val="fr-FR"/>
        </w:rPr>
        <w:t xml:space="preserve"> au projet : ISL, plus tard acquis et intégré</w:t>
      </w:r>
      <w:r w:rsidR="000E283E">
        <w:rPr>
          <w:lang w:val="fr-FR"/>
        </w:rPr>
        <w:t xml:space="preserve"> </w:t>
      </w:r>
      <w:r w:rsidRPr="00FB26A1">
        <w:rPr>
          <w:lang w:val="fr-FR"/>
        </w:rPr>
        <w:t>dans</w:t>
      </w:r>
      <w:r w:rsidR="000E283E">
        <w:rPr>
          <w:lang w:val="fr-FR"/>
        </w:rPr>
        <w:t xml:space="preserve"> </w:t>
      </w:r>
      <w:hyperlink r:id="rId13" w:tooltip="SPSS Inc." w:history="1">
        <w:r w:rsidRPr="00FB26A1">
          <w:rPr>
            <w:rStyle w:val="Lienhypertexte"/>
            <w:color w:val="auto"/>
            <w:u w:val="none"/>
            <w:lang w:val="fr-FR"/>
          </w:rPr>
          <w:t>SPSS Inc.</w:t>
        </w:r>
      </w:hyperlink>
      <w:r w:rsidR="000E283E" w:rsidRPr="000E283E">
        <w:rPr>
          <w:lang w:val="fr-FR"/>
        </w:rPr>
        <w:t xml:space="preserve"> </w:t>
      </w:r>
      <w:r w:rsidR="000E283E" w:rsidRPr="00FB26A1">
        <w:rPr>
          <w:lang w:val="fr-FR"/>
        </w:rPr>
        <w:t>P</w:t>
      </w:r>
      <w:r w:rsidRPr="00FB26A1">
        <w:rPr>
          <w:lang w:val="fr-FR"/>
        </w:rPr>
        <w:t>roduit</w:t>
      </w:r>
      <w:r w:rsidR="000E283E">
        <w:rPr>
          <w:lang w:val="fr-FR"/>
        </w:rPr>
        <w:t xml:space="preserve"> </w:t>
      </w:r>
      <w:r w:rsidRPr="00FB26A1">
        <w:rPr>
          <w:lang w:val="fr-FR"/>
        </w:rPr>
        <w:t>ses</w:t>
      </w:r>
      <w:r w:rsidR="000E283E">
        <w:rPr>
          <w:lang w:val="fr-FR"/>
        </w:rPr>
        <w:t xml:space="preserve"> </w:t>
      </w:r>
      <w:r w:rsidRPr="00FB26A1">
        <w:rPr>
          <w:lang w:val="fr-FR"/>
        </w:rPr>
        <w:t>progiciels</w:t>
      </w:r>
      <w:r w:rsidR="000E283E">
        <w:rPr>
          <w:lang w:val="fr-FR"/>
        </w:rPr>
        <w:t xml:space="preserve"> </w:t>
      </w:r>
      <w:r w:rsidRPr="00FB26A1">
        <w:rPr>
          <w:lang w:val="fr-FR"/>
        </w:rPr>
        <w:t>d'analyse</w:t>
      </w:r>
      <w:r w:rsidR="000E283E">
        <w:rPr>
          <w:lang w:val="fr-FR"/>
        </w:rPr>
        <w:t xml:space="preserve"> </w:t>
      </w:r>
      <w:r w:rsidRPr="00FB26A1">
        <w:rPr>
          <w:lang w:val="fr-FR"/>
        </w:rPr>
        <w:t>prédictive du même nom, intégré de nos</w:t>
      </w:r>
      <w:r w:rsidR="000E283E">
        <w:rPr>
          <w:lang w:val="fr-FR"/>
        </w:rPr>
        <w:t xml:space="preserve"> </w:t>
      </w:r>
      <w:r w:rsidRPr="00FB26A1">
        <w:rPr>
          <w:lang w:val="fr-FR"/>
        </w:rPr>
        <w:t>jours au groupe IBM. Le géant</w:t>
      </w:r>
      <w:r w:rsidR="000E283E">
        <w:rPr>
          <w:lang w:val="fr-FR"/>
        </w:rPr>
        <w:t xml:space="preserve"> </w:t>
      </w:r>
      <w:r w:rsidRPr="00FB26A1">
        <w:rPr>
          <w:lang w:val="fr-FR"/>
        </w:rPr>
        <w:t>informatique</w:t>
      </w:r>
      <w:r w:rsidR="000E283E">
        <w:rPr>
          <w:lang w:val="fr-FR"/>
        </w:rPr>
        <w:t xml:space="preserve"> </w:t>
      </w:r>
      <w:hyperlink r:id="rId14" w:tooltip="NCR Corporation" w:history="1">
        <w:r w:rsidRPr="00FB26A1">
          <w:rPr>
            <w:rStyle w:val="Lienhypertexte"/>
            <w:color w:val="auto"/>
            <w:u w:val="none"/>
            <w:lang w:val="fr-FR"/>
          </w:rPr>
          <w:t>NCR Corporation</w:t>
        </w:r>
      </w:hyperlink>
      <w:r w:rsidR="000E283E" w:rsidRPr="000E283E">
        <w:rPr>
          <w:lang w:val="fr-FR"/>
        </w:rPr>
        <w:t xml:space="preserve"> </w:t>
      </w:r>
      <w:r w:rsidRPr="00FB26A1">
        <w:rPr>
          <w:lang w:val="fr-FR"/>
        </w:rPr>
        <w:t xml:space="preserve">créa la division </w:t>
      </w:r>
      <w:hyperlink r:id="rId15" w:tooltip="Teradata" w:history="1">
        <w:r w:rsidRPr="00FB26A1">
          <w:rPr>
            <w:rStyle w:val="Lienhypertexte"/>
            <w:color w:val="auto"/>
            <w:u w:val="none"/>
            <w:lang w:val="fr-FR"/>
          </w:rPr>
          <w:t>Teradata</w:t>
        </w:r>
      </w:hyperlink>
      <w:r w:rsidR="000E283E" w:rsidRPr="000E283E">
        <w:rPr>
          <w:lang w:val="fr-FR"/>
        </w:rPr>
        <w:t xml:space="preserve"> </w:t>
      </w:r>
      <w:r w:rsidRPr="00FB26A1">
        <w:rPr>
          <w:lang w:val="fr-FR"/>
        </w:rPr>
        <w:t>spécialisée</w:t>
      </w:r>
      <w:r w:rsidR="000E283E">
        <w:rPr>
          <w:lang w:val="fr-FR"/>
        </w:rPr>
        <w:t xml:space="preserve"> </w:t>
      </w:r>
      <w:r w:rsidRPr="00FB26A1">
        <w:rPr>
          <w:lang w:val="fr-FR"/>
        </w:rPr>
        <w:t>dans les entrepôts de données et son propre</w:t>
      </w:r>
      <w:r w:rsidR="000E283E">
        <w:rPr>
          <w:lang w:val="fr-FR"/>
        </w:rPr>
        <w:t xml:space="preserve"> </w:t>
      </w:r>
      <w:r w:rsidRPr="00FB26A1">
        <w:rPr>
          <w:lang w:val="fr-FR"/>
        </w:rPr>
        <w:t xml:space="preserve">progiciel de data mining. </w:t>
      </w:r>
      <w:hyperlink r:id="rId16" w:tooltip="Daimler-Benz" w:history="1">
        <w:r w:rsidRPr="00FB26A1">
          <w:rPr>
            <w:rStyle w:val="Lienhypertexte"/>
            <w:color w:val="auto"/>
            <w:u w:val="none"/>
            <w:lang w:val="fr-FR"/>
          </w:rPr>
          <w:t>Daimler-Benz</w:t>
        </w:r>
      </w:hyperlink>
      <w:r w:rsidR="000E283E" w:rsidRPr="000E283E">
        <w:rPr>
          <w:lang w:val="fr-FR"/>
        </w:rPr>
        <w:t xml:space="preserve"> </w:t>
      </w:r>
      <w:r w:rsidRPr="00FB26A1">
        <w:rPr>
          <w:lang w:val="fr-FR"/>
        </w:rPr>
        <w:t>avait</w:t>
      </w:r>
      <w:r w:rsidR="000E283E">
        <w:rPr>
          <w:lang w:val="fr-FR"/>
        </w:rPr>
        <w:t xml:space="preserve"> </w:t>
      </w:r>
      <w:r w:rsidRPr="00FB26A1">
        <w:rPr>
          <w:lang w:val="fr-FR"/>
        </w:rPr>
        <w:t>une</w:t>
      </w:r>
      <w:r w:rsidR="000E283E">
        <w:rPr>
          <w:lang w:val="fr-FR"/>
        </w:rPr>
        <w:t xml:space="preserve"> </w:t>
      </w:r>
      <w:r w:rsidRPr="00FB26A1">
        <w:rPr>
          <w:lang w:val="fr-FR"/>
        </w:rPr>
        <w:t>importante</w:t>
      </w:r>
      <w:r w:rsidR="000E283E">
        <w:rPr>
          <w:lang w:val="fr-FR"/>
        </w:rPr>
        <w:t xml:space="preserve"> </w:t>
      </w:r>
      <w:r w:rsidRPr="00FB26A1">
        <w:rPr>
          <w:lang w:val="fr-FR"/>
        </w:rPr>
        <w:t xml:space="preserve">équipe de data miners. </w:t>
      </w:r>
      <w:hyperlink r:id="rId17" w:history="1">
        <w:r w:rsidRPr="00FB26A1">
          <w:rPr>
            <w:rStyle w:val="Lienhypertexte"/>
            <w:color w:val="auto"/>
            <w:u w:val="none"/>
            <w:lang w:val="fr-FR"/>
          </w:rPr>
          <w:t>OHRA</w:t>
        </w:r>
      </w:hyperlink>
      <w:r w:rsidRPr="00FB26A1">
        <w:rPr>
          <w:lang w:val="fr-FR"/>
        </w:rPr>
        <w:t>, une</w:t>
      </w:r>
      <w:r w:rsidR="000E283E">
        <w:rPr>
          <w:lang w:val="fr-FR"/>
        </w:rPr>
        <w:t xml:space="preserve"> </w:t>
      </w:r>
      <w:r w:rsidRPr="00FB26A1">
        <w:rPr>
          <w:lang w:val="fr-FR"/>
        </w:rPr>
        <w:t>compagnie</w:t>
      </w:r>
      <w:r w:rsidR="000E283E">
        <w:rPr>
          <w:lang w:val="fr-FR"/>
        </w:rPr>
        <w:t xml:space="preserve"> </w:t>
      </w:r>
      <w:r w:rsidRPr="00FB26A1">
        <w:rPr>
          <w:lang w:val="fr-FR"/>
        </w:rPr>
        <w:t>d'assurance, venait</w:t>
      </w:r>
      <w:r w:rsidR="000E283E">
        <w:rPr>
          <w:lang w:val="fr-FR"/>
        </w:rPr>
        <w:t xml:space="preserve"> </w:t>
      </w:r>
      <w:r w:rsidRPr="00FB26A1">
        <w:rPr>
          <w:lang w:val="fr-FR"/>
        </w:rPr>
        <w:t>juste de commencer à explorer le potentiel</w:t>
      </w:r>
      <w:r w:rsidR="000E283E">
        <w:rPr>
          <w:lang w:val="fr-FR"/>
        </w:rPr>
        <w:t xml:space="preserve"> </w:t>
      </w:r>
      <w:r w:rsidRPr="00FB26A1">
        <w:rPr>
          <w:lang w:val="fr-FR"/>
        </w:rPr>
        <w:t>d'utilisation du data mining.</w:t>
      </w:r>
    </w:p>
    <w:p w:rsidR="00AA394C" w:rsidRPr="00FB26A1" w:rsidRDefault="00AA394C" w:rsidP="00AA394C">
      <w:pPr>
        <w:pStyle w:val="NormalWeb"/>
        <w:spacing w:line="360" w:lineRule="auto"/>
        <w:jc w:val="both"/>
        <w:rPr>
          <w:rStyle w:val="CitationHTML"/>
          <w:i w:val="0"/>
          <w:iCs w:val="0"/>
          <w:lang w:val="fr-FR"/>
        </w:rPr>
      </w:pPr>
      <w:r w:rsidRPr="00FB26A1">
        <w:rPr>
          <w:lang w:val="fr-FR"/>
        </w:rPr>
        <w:t>La première version de la méthode</w:t>
      </w:r>
      <w:r w:rsidR="000E283E">
        <w:rPr>
          <w:lang w:val="fr-FR"/>
        </w:rPr>
        <w:t xml:space="preserve"> </w:t>
      </w:r>
      <w:r w:rsidRPr="00FB26A1">
        <w:rPr>
          <w:lang w:val="fr-FR"/>
        </w:rPr>
        <w:t>fut</w:t>
      </w:r>
      <w:r w:rsidR="000E283E">
        <w:rPr>
          <w:lang w:val="fr-FR"/>
        </w:rPr>
        <w:t xml:space="preserve"> </w:t>
      </w:r>
      <w:r w:rsidRPr="00FB26A1">
        <w:rPr>
          <w:lang w:val="fr-FR"/>
        </w:rPr>
        <w:t xml:space="preserve">publiée sous le numéro de version </w:t>
      </w:r>
      <w:hyperlink r:id="rId18" w:history="1">
        <w:r w:rsidRPr="00FB26A1">
          <w:rPr>
            <w:rStyle w:val="Lienhypertexte"/>
            <w:color w:val="auto"/>
            <w:u w:val="none"/>
            <w:lang w:val="fr-FR"/>
          </w:rPr>
          <w:t>CRISP-DM 1.0.</w:t>
        </w:r>
      </w:hyperlink>
    </w:p>
    <w:p w:rsidR="00AA394C" w:rsidRPr="00AA394C" w:rsidRDefault="00AA394C" w:rsidP="00AA394C">
      <w:pPr>
        <w:pStyle w:val="NormalWeb"/>
        <w:spacing w:line="360" w:lineRule="auto"/>
        <w:jc w:val="both"/>
        <w:rPr>
          <w:b/>
          <w:bCs/>
          <w:u w:val="single"/>
          <w:lang w:val="fr-FR"/>
        </w:rPr>
      </w:pPr>
      <w:r w:rsidRPr="00AA394C">
        <w:rPr>
          <w:b/>
          <w:bCs/>
          <w:u w:val="single"/>
          <w:lang w:val="fr-FR"/>
        </w:rPr>
        <w:t>I</w:t>
      </w:r>
      <w:r w:rsidR="006058C4">
        <w:rPr>
          <w:b/>
          <w:bCs/>
          <w:u w:val="single"/>
          <w:lang w:val="fr-FR"/>
        </w:rPr>
        <w:t>I</w:t>
      </w:r>
      <w:r w:rsidRPr="00AA394C">
        <w:rPr>
          <w:b/>
          <w:bCs/>
          <w:u w:val="single"/>
          <w:lang w:val="fr-FR"/>
        </w:rPr>
        <w:t>I.3. CRISP-DM 2.0</w:t>
      </w:r>
      <w:r>
        <w:rPr>
          <w:b/>
          <w:bCs/>
          <w:u w:val="single"/>
          <w:lang w:val="fr-FR"/>
        </w:rPr>
        <w:t xml:space="preserve"> :</w:t>
      </w:r>
    </w:p>
    <w:p w:rsidR="00AA394C" w:rsidRPr="00FB26A1" w:rsidRDefault="00AA394C" w:rsidP="00F33549">
      <w:pPr>
        <w:pStyle w:val="NormalWeb"/>
        <w:spacing w:line="360" w:lineRule="auto"/>
        <w:ind w:firstLine="708"/>
        <w:jc w:val="both"/>
        <w:rPr>
          <w:lang w:val="fr-FR"/>
        </w:rPr>
      </w:pPr>
      <w:r w:rsidRPr="00FB26A1">
        <w:rPr>
          <w:lang w:val="fr-FR"/>
        </w:rPr>
        <w:t>En</w:t>
      </w:r>
      <w:r w:rsidR="000C707A">
        <w:rPr>
          <w:lang w:val="fr-FR"/>
        </w:rPr>
        <w:t xml:space="preserve"> </w:t>
      </w:r>
      <w:r w:rsidRPr="00FB26A1">
        <w:rPr>
          <w:lang w:val="fr-FR"/>
        </w:rPr>
        <w:t>Juillet 2006 le consortium annonce</w:t>
      </w:r>
      <w:r w:rsidR="000C707A">
        <w:rPr>
          <w:lang w:val="fr-FR"/>
        </w:rPr>
        <w:t xml:space="preserve"> </w:t>
      </w:r>
      <w:r w:rsidRPr="00FB26A1">
        <w:rPr>
          <w:lang w:val="fr-FR"/>
        </w:rPr>
        <w:t>qu'il</w:t>
      </w:r>
      <w:r w:rsidR="000C707A">
        <w:rPr>
          <w:lang w:val="fr-FR"/>
        </w:rPr>
        <w:t xml:space="preserve"> </w:t>
      </w:r>
      <w:r w:rsidRPr="00FB26A1">
        <w:rPr>
          <w:lang w:val="fr-FR"/>
        </w:rPr>
        <w:t>va commencer à travailler sur une</w:t>
      </w:r>
      <w:r w:rsidR="000C707A">
        <w:rPr>
          <w:lang w:val="fr-FR"/>
        </w:rPr>
        <w:t xml:space="preserve"> </w:t>
      </w:r>
      <w:r w:rsidRPr="00FB26A1">
        <w:rPr>
          <w:lang w:val="fr-FR"/>
        </w:rPr>
        <w:t xml:space="preserve">seconde version de CRISP-DM. Le 26 septembre 2006, le </w:t>
      </w:r>
      <w:hyperlink r:id="rId19" w:history="1">
        <w:r w:rsidRPr="00FB26A1">
          <w:rPr>
            <w:lang w:val="fr-FR"/>
          </w:rPr>
          <w:t>CRISP-DM SIG</w:t>
        </w:r>
      </w:hyperlink>
      <w:r w:rsidRPr="00FB26A1">
        <w:rPr>
          <w:lang w:val="fr-FR"/>
        </w:rPr>
        <w:t xml:space="preserve"> se réunit pour discuter des améliorations pour CRISP-DM 2.0 et de la feuille de route qui en</w:t>
      </w:r>
      <w:r w:rsidR="000C707A">
        <w:rPr>
          <w:lang w:val="fr-FR"/>
        </w:rPr>
        <w:t xml:space="preserve"> </w:t>
      </w:r>
      <w:r w:rsidRPr="00FB26A1">
        <w:rPr>
          <w:lang w:val="fr-FR"/>
        </w:rPr>
        <w:t>découle. Pourtant, ces efforts vont</w:t>
      </w:r>
      <w:r w:rsidR="000C707A">
        <w:rPr>
          <w:lang w:val="fr-FR"/>
        </w:rPr>
        <w:t xml:space="preserve"> </w:t>
      </w:r>
      <w:r w:rsidRPr="00FB26A1">
        <w:rPr>
          <w:lang w:val="fr-FR"/>
        </w:rPr>
        <w:t>être</w:t>
      </w:r>
      <w:r w:rsidR="000C707A">
        <w:rPr>
          <w:lang w:val="fr-FR"/>
        </w:rPr>
        <w:t xml:space="preserve"> </w:t>
      </w:r>
      <w:r w:rsidRPr="00FB26A1">
        <w:rPr>
          <w:lang w:val="fr-FR"/>
        </w:rPr>
        <w:t>retardés. Le SIG ne s'est pas réunis, n'a pas modifié le site web CRISP, ou communiqué quoi que ce</w:t>
      </w:r>
      <w:r w:rsidR="000C707A">
        <w:rPr>
          <w:lang w:val="fr-FR"/>
        </w:rPr>
        <w:t xml:space="preserve"> </w:t>
      </w:r>
      <w:r w:rsidRPr="00FB26A1">
        <w:rPr>
          <w:lang w:val="fr-FR"/>
        </w:rPr>
        <w:t>soit aux membres</w:t>
      </w:r>
      <w:r w:rsidR="000C707A">
        <w:rPr>
          <w:lang w:val="fr-FR"/>
        </w:rPr>
        <w:t xml:space="preserve"> </w:t>
      </w:r>
      <w:r w:rsidRPr="00FB26A1">
        <w:rPr>
          <w:lang w:val="fr-FR"/>
        </w:rPr>
        <w:t>depuis le début de l'année 2007. Depuis le 22 juin 2011, le site web redirige</w:t>
      </w:r>
      <w:r w:rsidR="000C707A">
        <w:rPr>
          <w:lang w:val="fr-FR"/>
        </w:rPr>
        <w:t xml:space="preserve"> </w:t>
      </w:r>
      <w:r w:rsidRPr="00FB26A1">
        <w:rPr>
          <w:lang w:val="fr-FR"/>
        </w:rPr>
        <w:t>vers</w:t>
      </w:r>
      <w:r w:rsidR="000C707A">
        <w:rPr>
          <w:lang w:val="fr-FR"/>
        </w:rPr>
        <w:t xml:space="preserve"> </w:t>
      </w:r>
      <w:r w:rsidRPr="00FB26A1">
        <w:rPr>
          <w:lang w:val="fr-FR"/>
        </w:rPr>
        <w:t>une page du site d'IBM</w:t>
      </w:r>
      <w:r w:rsidR="000C707A">
        <w:rPr>
          <w:lang w:val="fr-FR"/>
        </w:rPr>
        <w:t xml:space="preserve"> </w:t>
      </w:r>
      <w:r w:rsidRPr="00FB26A1">
        <w:rPr>
          <w:lang w:val="fr-FR"/>
        </w:rPr>
        <w:t>dédié à SPSS.</w:t>
      </w:r>
    </w:p>
    <w:p w:rsidR="005A6A82" w:rsidRPr="00FB26A1" w:rsidRDefault="005A6A82" w:rsidP="00AA394C">
      <w:pPr>
        <w:pStyle w:val="NormalWeb"/>
        <w:spacing w:line="360" w:lineRule="auto"/>
        <w:jc w:val="both"/>
        <w:rPr>
          <w:lang w:val="fr-FR"/>
        </w:rPr>
      </w:pPr>
    </w:p>
    <w:p w:rsidR="00AA394C" w:rsidRPr="00AA394C" w:rsidRDefault="00AA394C" w:rsidP="00AA394C">
      <w:pPr>
        <w:pStyle w:val="NormalWeb"/>
        <w:spacing w:line="360" w:lineRule="auto"/>
        <w:jc w:val="both"/>
        <w:rPr>
          <w:rFonts w:asciiTheme="majorBidi" w:hAnsiTheme="majorBidi" w:cstheme="majorBidi"/>
          <w:b/>
          <w:bCs/>
          <w:u w:val="single"/>
          <w:lang w:val="fr-FR"/>
        </w:rPr>
      </w:pPr>
      <w:r>
        <w:rPr>
          <w:b/>
          <w:bCs/>
          <w:u w:val="single"/>
          <w:lang w:val="fr-FR"/>
        </w:rPr>
        <w:lastRenderedPageBreak/>
        <w:t>I</w:t>
      </w:r>
      <w:r w:rsidR="006058C4">
        <w:rPr>
          <w:b/>
          <w:bCs/>
          <w:u w:val="single"/>
          <w:lang w:val="fr-FR"/>
        </w:rPr>
        <w:t>I</w:t>
      </w:r>
      <w:r>
        <w:rPr>
          <w:b/>
          <w:bCs/>
          <w:u w:val="single"/>
          <w:lang w:val="fr-FR"/>
        </w:rPr>
        <w:t>I.</w:t>
      </w:r>
      <w:r w:rsidRPr="00AA394C">
        <w:rPr>
          <w:rFonts w:asciiTheme="majorBidi" w:hAnsiTheme="majorBidi" w:cstheme="majorBidi"/>
          <w:b/>
          <w:bCs/>
          <w:u w:val="single"/>
          <w:lang w:val="fr-FR"/>
        </w:rPr>
        <w:t>4. Avantages</w:t>
      </w:r>
    </w:p>
    <w:p w:rsidR="00AA394C" w:rsidRPr="00AA394C" w:rsidRDefault="00AA394C" w:rsidP="00AA394C">
      <w:pPr>
        <w:numPr>
          <w:ilvl w:val="0"/>
          <w:numId w:val="23"/>
        </w:numPr>
        <w:spacing w:before="100" w:beforeAutospacing="1" w:after="100" w:afterAutospacing="1" w:line="360" w:lineRule="auto"/>
        <w:jc w:val="both"/>
        <w:rPr>
          <w:rFonts w:asciiTheme="majorBidi" w:hAnsiTheme="majorBidi" w:cstheme="majorBidi"/>
          <w:sz w:val="24"/>
          <w:szCs w:val="24"/>
        </w:rPr>
      </w:pPr>
      <w:r w:rsidRPr="00AA394C">
        <w:rPr>
          <w:rFonts w:asciiTheme="majorBidi" w:hAnsiTheme="majorBidi" w:cstheme="majorBidi"/>
          <w:sz w:val="24"/>
          <w:szCs w:val="24"/>
        </w:rPr>
        <w:t>Méthode neutre par rapport aux métiers</w:t>
      </w:r>
      <w:r>
        <w:rPr>
          <w:rFonts w:asciiTheme="majorBidi" w:hAnsiTheme="majorBidi" w:cstheme="majorBidi"/>
          <w:sz w:val="24"/>
          <w:szCs w:val="24"/>
        </w:rPr>
        <w:t>.</w:t>
      </w:r>
    </w:p>
    <w:p w:rsidR="00AA394C" w:rsidRPr="00AA394C" w:rsidRDefault="00AA394C" w:rsidP="00AA394C">
      <w:pPr>
        <w:numPr>
          <w:ilvl w:val="0"/>
          <w:numId w:val="23"/>
        </w:numPr>
        <w:spacing w:before="100" w:beforeAutospacing="1" w:after="100" w:afterAutospacing="1" w:line="360" w:lineRule="auto"/>
        <w:jc w:val="both"/>
        <w:rPr>
          <w:rFonts w:asciiTheme="majorBidi" w:hAnsiTheme="majorBidi" w:cstheme="majorBidi"/>
          <w:sz w:val="24"/>
          <w:szCs w:val="24"/>
        </w:rPr>
      </w:pPr>
      <w:r w:rsidRPr="00AA394C">
        <w:rPr>
          <w:rFonts w:asciiTheme="majorBidi" w:hAnsiTheme="majorBidi" w:cstheme="majorBidi"/>
          <w:sz w:val="24"/>
          <w:szCs w:val="24"/>
        </w:rPr>
        <w:t>Méthode neutre par rapport aux outils</w:t>
      </w:r>
      <w:r>
        <w:rPr>
          <w:rFonts w:asciiTheme="majorBidi" w:hAnsiTheme="majorBidi" w:cstheme="majorBidi"/>
          <w:sz w:val="24"/>
          <w:szCs w:val="24"/>
        </w:rPr>
        <w:t>.</w:t>
      </w:r>
    </w:p>
    <w:p w:rsidR="00AA394C" w:rsidRPr="00AA394C" w:rsidRDefault="00AA394C" w:rsidP="00AA394C">
      <w:pPr>
        <w:numPr>
          <w:ilvl w:val="0"/>
          <w:numId w:val="23"/>
        </w:numPr>
        <w:spacing w:before="100" w:beforeAutospacing="1" w:after="100" w:afterAutospacing="1" w:line="360" w:lineRule="auto"/>
        <w:jc w:val="both"/>
        <w:rPr>
          <w:rFonts w:asciiTheme="majorBidi" w:hAnsiTheme="majorBidi" w:cstheme="majorBidi"/>
          <w:sz w:val="24"/>
          <w:szCs w:val="24"/>
        </w:rPr>
      </w:pPr>
      <w:r w:rsidRPr="00AA394C">
        <w:rPr>
          <w:rFonts w:asciiTheme="majorBidi" w:hAnsiTheme="majorBidi" w:cstheme="majorBidi"/>
          <w:sz w:val="24"/>
          <w:szCs w:val="24"/>
        </w:rPr>
        <w:t xml:space="preserve">Méthode liée étroitement à </w:t>
      </w:r>
      <w:hyperlink r:id="rId20" w:history="1">
        <w:r w:rsidRPr="00AA394C">
          <w:rPr>
            <w:rStyle w:val="Lienhypertexte"/>
            <w:rFonts w:asciiTheme="majorBidi" w:hAnsiTheme="majorBidi" w:cstheme="majorBidi"/>
            <w:color w:val="auto"/>
            <w:sz w:val="24"/>
            <w:szCs w:val="24"/>
            <w:u w:val="none"/>
          </w:rPr>
          <w:t>KDD Process Model</w:t>
        </w:r>
      </w:hyperlink>
      <w:r w:rsidRPr="00AA394C">
        <w:rPr>
          <w:rFonts w:asciiTheme="majorBidi" w:hAnsiTheme="majorBidi" w:cstheme="majorBidi"/>
          <w:sz w:val="24"/>
          <w:szCs w:val="24"/>
        </w:rPr>
        <w:t>.</w:t>
      </w:r>
    </w:p>
    <w:p w:rsidR="00AA394C" w:rsidRPr="00AA394C" w:rsidRDefault="00AA394C" w:rsidP="00AA394C">
      <w:pPr>
        <w:numPr>
          <w:ilvl w:val="0"/>
          <w:numId w:val="23"/>
        </w:numPr>
        <w:spacing w:before="100" w:beforeAutospacing="1" w:after="100" w:afterAutospacing="1" w:line="360" w:lineRule="auto"/>
        <w:jc w:val="both"/>
        <w:rPr>
          <w:rFonts w:asciiTheme="majorBidi" w:hAnsiTheme="majorBidi" w:cstheme="majorBidi"/>
          <w:sz w:val="24"/>
          <w:szCs w:val="24"/>
        </w:rPr>
      </w:pPr>
      <w:r w:rsidRPr="00AA394C">
        <w:rPr>
          <w:rFonts w:asciiTheme="majorBidi" w:hAnsiTheme="majorBidi" w:cstheme="majorBidi"/>
          <w:sz w:val="24"/>
          <w:szCs w:val="24"/>
        </w:rPr>
        <w:t>Point d'ancrage du processus de datamining</w:t>
      </w:r>
      <w:r>
        <w:rPr>
          <w:rFonts w:asciiTheme="majorBidi" w:hAnsiTheme="majorBidi" w:cstheme="majorBidi"/>
          <w:sz w:val="24"/>
          <w:szCs w:val="24"/>
        </w:rPr>
        <w:t>.</w:t>
      </w:r>
    </w:p>
    <w:p w:rsidR="002F1D44" w:rsidRPr="00FB26A1" w:rsidRDefault="008F75C9" w:rsidP="008F75C9">
      <w:pPr>
        <w:pStyle w:val="NormalWeb"/>
        <w:spacing w:line="360" w:lineRule="auto"/>
        <w:jc w:val="both"/>
        <w:rPr>
          <w:rFonts w:asciiTheme="majorBidi" w:hAnsiTheme="majorBidi" w:cstheme="majorBidi"/>
          <w:b/>
          <w:bCs/>
          <w:u w:val="single"/>
          <w:lang w:val="fr-FR"/>
        </w:rPr>
      </w:pPr>
      <w:r w:rsidRPr="00FB26A1">
        <w:rPr>
          <w:rFonts w:asciiTheme="majorBidi" w:hAnsiTheme="majorBidi" w:cstheme="majorBidi"/>
          <w:b/>
          <w:bCs/>
          <w:u w:val="single"/>
          <w:lang w:val="fr-FR"/>
        </w:rPr>
        <w:t>I</w:t>
      </w:r>
      <w:r w:rsidR="006058C4" w:rsidRPr="00FB26A1">
        <w:rPr>
          <w:rFonts w:asciiTheme="majorBidi" w:hAnsiTheme="majorBidi" w:cstheme="majorBidi"/>
          <w:b/>
          <w:bCs/>
          <w:u w:val="single"/>
          <w:lang w:val="fr-FR"/>
        </w:rPr>
        <w:t>I</w:t>
      </w:r>
      <w:r w:rsidRPr="00FB26A1">
        <w:rPr>
          <w:rFonts w:asciiTheme="majorBidi" w:hAnsiTheme="majorBidi" w:cstheme="majorBidi"/>
          <w:b/>
          <w:bCs/>
          <w:u w:val="single"/>
          <w:lang w:val="fr-FR"/>
        </w:rPr>
        <w:t xml:space="preserve">I.5. </w:t>
      </w:r>
      <w:r w:rsidR="002F1D44" w:rsidRPr="00FB26A1">
        <w:rPr>
          <w:rFonts w:asciiTheme="majorBidi" w:hAnsiTheme="majorBidi" w:cstheme="majorBidi"/>
          <w:b/>
          <w:bCs/>
          <w:u w:val="single"/>
          <w:lang w:val="fr-FR"/>
        </w:rPr>
        <w:t>Phases du processus CRISP_</w:t>
      </w:r>
      <w:r w:rsidR="007E3ABD" w:rsidRPr="00FB26A1">
        <w:rPr>
          <w:rFonts w:asciiTheme="majorBidi" w:hAnsiTheme="majorBidi" w:cstheme="majorBidi"/>
          <w:b/>
          <w:bCs/>
          <w:u w:val="single"/>
          <w:lang w:val="fr-FR"/>
        </w:rPr>
        <w:t>DM:</w:t>
      </w:r>
    </w:p>
    <w:p w:rsidR="002F1D44" w:rsidRPr="00FB26A1" w:rsidRDefault="002F1D44" w:rsidP="00C30BAF">
      <w:pPr>
        <w:pStyle w:val="NormalWeb"/>
        <w:spacing w:line="360" w:lineRule="auto"/>
        <w:jc w:val="both"/>
        <w:rPr>
          <w:rFonts w:asciiTheme="majorBidi" w:hAnsiTheme="majorBidi" w:cstheme="majorBidi"/>
          <w:lang w:val="fr-FR"/>
        </w:rPr>
      </w:pPr>
      <w:r w:rsidRPr="00FB26A1">
        <w:rPr>
          <w:rFonts w:asciiTheme="majorBidi" w:hAnsiTheme="majorBidi" w:cstheme="majorBidi"/>
          <w:lang w:val="fr-FR"/>
        </w:rPr>
        <w:t xml:space="preserve">CRISP-DM découpe le processus de </w:t>
      </w:r>
      <w:hyperlink r:id="rId21" w:tooltip="Data mining" w:history="1">
        <w:r w:rsidRPr="00FB26A1">
          <w:rPr>
            <w:rStyle w:val="Lienhypertexte"/>
            <w:rFonts w:asciiTheme="majorBidi" w:hAnsiTheme="majorBidi" w:cstheme="majorBidi"/>
            <w:color w:val="auto"/>
            <w:u w:val="none"/>
            <w:lang w:val="fr-FR"/>
          </w:rPr>
          <w:t>data mining</w:t>
        </w:r>
      </w:hyperlink>
      <w:r w:rsidR="004C2D4C" w:rsidRPr="004C2D4C">
        <w:rPr>
          <w:lang w:val="fr-FR"/>
        </w:rPr>
        <w:t xml:space="preserve"> </w:t>
      </w:r>
      <w:r w:rsidRPr="00FB26A1">
        <w:rPr>
          <w:rFonts w:asciiTheme="majorBidi" w:hAnsiTheme="majorBidi" w:cstheme="majorBidi"/>
          <w:lang w:val="fr-FR"/>
        </w:rPr>
        <w:t xml:space="preserve">en six </w:t>
      </w:r>
      <w:hyperlink r:id="rId22" w:tooltip="Phase" w:history="1">
        <w:r w:rsidRPr="00FB26A1">
          <w:rPr>
            <w:rStyle w:val="Lienhypertexte"/>
            <w:rFonts w:asciiTheme="majorBidi" w:hAnsiTheme="majorBidi" w:cstheme="majorBidi"/>
            <w:color w:val="auto"/>
            <w:u w:val="none"/>
            <w:lang w:val="fr-FR"/>
          </w:rPr>
          <w:t>phases</w:t>
        </w:r>
      </w:hyperlink>
      <w:r w:rsidR="004C2D4C" w:rsidRPr="004C2D4C">
        <w:rPr>
          <w:lang w:val="fr-FR"/>
        </w:rPr>
        <w:t xml:space="preserve"> </w:t>
      </w:r>
      <w:r w:rsidRPr="00FB26A1">
        <w:rPr>
          <w:rFonts w:asciiTheme="majorBidi" w:hAnsiTheme="majorBidi" w:cstheme="majorBidi"/>
          <w:lang w:val="fr-FR"/>
        </w:rPr>
        <w:t>principales:</w:t>
      </w:r>
    </w:p>
    <w:p w:rsidR="00C30BAF" w:rsidRDefault="00C30BAF" w:rsidP="00C30BAF">
      <w:pPr>
        <w:pStyle w:val="NormalWeb"/>
        <w:spacing w:line="360" w:lineRule="auto"/>
        <w:jc w:val="both"/>
        <w:rPr>
          <w:rFonts w:asciiTheme="majorBidi" w:hAnsiTheme="majorBidi" w:cstheme="majorBidi"/>
        </w:rPr>
      </w:pPr>
      <w:r>
        <w:rPr>
          <w:noProof/>
        </w:rPr>
        <w:drawing>
          <wp:inline distT="0" distB="0" distL="0" distR="0">
            <wp:extent cx="4912995" cy="4708477"/>
            <wp:effectExtent l="0" t="0" r="1905" b="0"/>
            <wp:docPr id="72" name="Image 72" descr="http://www.sv-europe.com/eu/wp-content/uploads/2013/12/newcrispdiagra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v-europe.com/eu/wp-content/uploads/2013/12/newcrispdiagram.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15767" cy="4711133"/>
                    </a:xfrm>
                    <a:prstGeom prst="rect">
                      <a:avLst/>
                    </a:prstGeom>
                    <a:noFill/>
                    <a:ln>
                      <a:noFill/>
                    </a:ln>
                  </pic:spPr>
                </pic:pic>
              </a:graphicData>
            </a:graphic>
          </wp:inline>
        </w:drawing>
      </w:r>
    </w:p>
    <w:p w:rsidR="00C30BAF" w:rsidRPr="002A1044" w:rsidRDefault="00C30BAF" w:rsidP="002A1044">
      <w:pPr>
        <w:jc w:val="center"/>
        <w:rPr>
          <w:rFonts w:asciiTheme="majorBidi" w:hAnsiTheme="majorBidi" w:cstheme="majorBidi"/>
          <w:b/>
          <w:bCs/>
          <w:i/>
          <w:iCs/>
          <w:sz w:val="24"/>
          <w:szCs w:val="24"/>
        </w:rPr>
      </w:pPr>
      <w:r w:rsidRPr="002A1044">
        <w:rPr>
          <w:rFonts w:asciiTheme="majorBidi" w:hAnsiTheme="majorBidi" w:cstheme="majorBidi"/>
          <w:b/>
          <w:bCs/>
          <w:i/>
          <w:iCs/>
          <w:sz w:val="24"/>
          <w:szCs w:val="24"/>
        </w:rPr>
        <w:t>Figure III.1: Les phase</w:t>
      </w:r>
      <w:r w:rsidR="004C2D4C" w:rsidRPr="002A1044">
        <w:rPr>
          <w:rFonts w:asciiTheme="majorBidi" w:hAnsiTheme="majorBidi" w:cstheme="majorBidi"/>
          <w:b/>
          <w:bCs/>
          <w:i/>
          <w:iCs/>
          <w:sz w:val="24"/>
          <w:szCs w:val="24"/>
        </w:rPr>
        <w:t>s</w:t>
      </w:r>
      <w:r w:rsidRPr="002A1044">
        <w:rPr>
          <w:rFonts w:asciiTheme="majorBidi" w:hAnsiTheme="majorBidi" w:cstheme="majorBidi"/>
          <w:b/>
          <w:bCs/>
          <w:i/>
          <w:iCs/>
          <w:sz w:val="24"/>
          <w:szCs w:val="24"/>
        </w:rPr>
        <w:t xml:space="preserve"> de CRISP-DM [1</w:t>
      </w:r>
      <w:r w:rsidR="002A1044" w:rsidRPr="002A1044">
        <w:rPr>
          <w:rFonts w:asciiTheme="majorBidi" w:hAnsiTheme="majorBidi" w:cstheme="majorBidi"/>
          <w:b/>
          <w:bCs/>
          <w:i/>
          <w:iCs/>
          <w:sz w:val="24"/>
          <w:szCs w:val="24"/>
        </w:rPr>
        <w:t>5</w:t>
      </w:r>
      <w:r w:rsidRPr="002A1044">
        <w:rPr>
          <w:rFonts w:asciiTheme="majorBidi" w:hAnsiTheme="majorBidi" w:cstheme="majorBidi"/>
          <w:b/>
          <w:bCs/>
          <w:i/>
          <w:iCs/>
          <w:sz w:val="24"/>
          <w:szCs w:val="24"/>
        </w:rPr>
        <w:t>]</w:t>
      </w:r>
    </w:p>
    <w:p w:rsidR="005A6A82" w:rsidRDefault="005A6A82" w:rsidP="00C30BAF">
      <w:pPr>
        <w:jc w:val="center"/>
        <w:rPr>
          <w:rFonts w:asciiTheme="majorBidi" w:hAnsiTheme="majorBidi" w:cstheme="majorBidi"/>
          <w:sz w:val="24"/>
          <w:szCs w:val="24"/>
        </w:rPr>
      </w:pPr>
    </w:p>
    <w:p w:rsidR="005A6A82" w:rsidRDefault="005A6A82" w:rsidP="00C30BAF">
      <w:pPr>
        <w:jc w:val="center"/>
        <w:rPr>
          <w:rFonts w:asciiTheme="majorBidi" w:hAnsiTheme="majorBidi" w:cstheme="majorBidi"/>
          <w:sz w:val="24"/>
          <w:szCs w:val="24"/>
        </w:rPr>
      </w:pPr>
    </w:p>
    <w:p w:rsidR="005A6A82" w:rsidRPr="00C30BAF" w:rsidRDefault="005A6A82" w:rsidP="00C30BAF">
      <w:pPr>
        <w:jc w:val="center"/>
        <w:rPr>
          <w:rFonts w:asciiTheme="majorBidi" w:hAnsiTheme="majorBidi" w:cstheme="majorBidi"/>
          <w:sz w:val="24"/>
          <w:szCs w:val="24"/>
        </w:rPr>
      </w:pPr>
    </w:p>
    <w:p w:rsidR="002F1D44" w:rsidRDefault="00C30BAF" w:rsidP="00C30BAF">
      <w:pPr>
        <w:pStyle w:val="Paragraphedeliste"/>
        <w:numPr>
          <w:ilvl w:val="0"/>
          <w:numId w:val="22"/>
        </w:numPr>
        <w:spacing w:before="100" w:beforeAutospacing="1" w:after="100" w:afterAutospacing="1" w:line="360" w:lineRule="auto"/>
        <w:jc w:val="both"/>
        <w:rPr>
          <w:rFonts w:ascii="Times New Roman" w:eastAsia="Times New Roman" w:hAnsi="Times New Roman" w:cs="Times New Roman"/>
          <w:sz w:val="24"/>
          <w:szCs w:val="24"/>
          <w:u w:val="single"/>
          <w:lang w:val="es-ES"/>
        </w:rPr>
      </w:pPr>
      <w:r w:rsidRPr="00C30BAF">
        <w:rPr>
          <w:rFonts w:ascii="Times New Roman" w:eastAsia="Times New Roman" w:hAnsi="Times New Roman" w:cs="Times New Roman"/>
          <w:sz w:val="24"/>
          <w:szCs w:val="24"/>
          <w:u w:val="single"/>
          <w:lang w:val="es-ES"/>
        </w:rPr>
        <w:lastRenderedPageBreak/>
        <w:t xml:space="preserve">Business </w:t>
      </w:r>
      <w:r>
        <w:rPr>
          <w:rFonts w:ascii="Times New Roman" w:eastAsia="Times New Roman" w:hAnsi="Times New Roman" w:cs="Times New Roman"/>
          <w:sz w:val="24"/>
          <w:szCs w:val="24"/>
          <w:u w:val="single"/>
          <w:lang w:val="es-ES"/>
        </w:rPr>
        <w:t xml:space="preserve">Understanding </w:t>
      </w:r>
      <w:r w:rsidRPr="00C30BAF">
        <w:rPr>
          <w:rFonts w:ascii="Times New Roman" w:eastAsia="Times New Roman" w:hAnsi="Times New Roman" w:cs="Times New Roman"/>
          <w:sz w:val="24"/>
          <w:szCs w:val="24"/>
          <w:u w:val="single"/>
          <w:lang w:val="es-ES"/>
        </w:rPr>
        <w:t>(</w:t>
      </w:r>
      <w:r w:rsidR="002F1D44" w:rsidRPr="00C30BAF">
        <w:rPr>
          <w:rFonts w:asciiTheme="majorBidi" w:hAnsiTheme="majorBidi" w:cstheme="majorBidi"/>
          <w:sz w:val="24"/>
          <w:szCs w:val="24"/>
          <w:u w:val="single"/>
        </w:rPr>
        <w:t xml:space="preserve">Connaissance du </w:t>
      </w:r>
      <w:hyperlink r:id="rId24" w:tooltip="Métier (activité)" w:history="1">
        <w:r w:rsidR="002F1D44" w:rsidRPr="00C30BAF">
          <w:rPr>
            <w:rStyle w:val="Lienhypertexte"/>
            <w:rFonts w:asciiTheme="majorBidi" w:hAnsiTheme="majorBidi" w:cstheme="majorBidi"/>
            <w:color w:val="auto"/>
            <w:sz w:val="24"/>
            <w:szCs w:val="24"/>
          </w:rPr>
          <w:t>Métier</w:t>
        </w:r>
      </w:hyperlink>
      <w:r>
        <w:rPr>
          <w:rFonts w:asciiTheme="majorBidi" w:hAnsiTheme="majorBidi" w:cstheme="majorBidi"/>
          <w:sz w:val="24"/>
          <w:szCs w:val="24"/>
          <w:u w:val="single"/>
        </w:rPr>
        <w:t>)</w:t>
      </w:r>
      <w:r w:rsidRPr="00C30BAF">
        <w:rPr>
          <w:rFonts w:asciiTheme="majorBidi" w:hAnsiTheme="majorBidi" w:cstheme="majorBidi"/>
          <w:sz w:val="24"/>
          <w:szCs w:val="24"/>
          <w:u w:val="single"/>
        </w:rPr>
        <w:t>:</w:t>
      </w:r>
    </w:p>
    <w:p w:rsidR="00C30BAF" w:rsidRPr="004C2D4C" w:rsidRDefault="00C30BAF" w:rsidP="00F33549">
      <w:pPr>
        <w:pStyle w:val="Paragraphedeliste"/>
        <w:spacing w:before="100" w:beforeAutospacing="1" w:after="100" w:afterAutospacing="1" w:line="360" w:lineRule="auto"/>
        <w:ind w:firstLine="696"/>
        <w:jc w:val="both"/>
        <w:rPr>
          <w:rFonts w:ascii="Times New Roman" w:eastAsia="Times New Roman" w:hAnsi="Times New Roman" w:cs="Times New Roman"/>
          <w:sz w:val="24"/>
          <w:szCs w:val="24"/>
          <w:u w:val="single"/>
        </w:rPr>
      </w:pPr>
      <w:r w:rsidRPr="004C2D4C">
        <w:rPr>
          <w:rFonts w:ascii="Times New Roman" w:eastAsia="Times New Roman" w:hAnsi="Times New Roman" w:cs="Times New Roman"/>
          <w:sz w:val="24"/>
          <w:szCs w:val="24"/>
        </w:rPr>
        <w:t>Cette première phase se concentre sur la compréhension des objectifs du projet et les exigences d'un point de vue commercial, puis en convertissant cette connaissance des données dans la définition d'un problème d'exploration de données et un plan préliminaire visant à atteindre les objectifs. [</w:t>
      </w:r>
      <w:r w:rsidR="002A1044">
        <w:rPr>
          <w:rFonts w:ascii="Times New Roman" w:eastAsia="Times New Roman" w:hAnsi="Times New Roman" w:cs="Times New Roman"/>
          <w:sz w:val="24"/>
          <w:szCs w:val="24"/>
        </w:rPr>
        <w:t>16</w:t>
      </w:r>
      <w:r w:rsidRPr="004C2D4C">
        <w:rPr>
          <w:rFonts w:ascii="Times New Roman" w:eastAsia="Times New Roman" w:hAnsi="Times New Roman" w:cs="Times New Roman"/>
          <w:sz w:val="24"/>
          <w:szCs w:val="24"/>
        </w:rPr>
        <w:t>]</w:t>
      </w:r>
    </w:p>
    <w:p w:rsidR="002F1D44" w:rsidRPr="00C30BAF" w:rsidRDefault="00C30BAF" w:rsidP="00C30BAF">
      <w:pPr>
        <w:numPr>
          <w:ilvl w:val="0"/>
          <w:numId w:val="22"/>
        </w:numPr>
        <w:spacing w:before="100" w:beforeAutospacing="1" w:after="100" w:afterAutospacing="1" w:line="360" w:lineRule="auto"/>
        <w:jc w:val="both"/>
        <w:rPr>
          <w:rFonts w:asciiTheme="majorBidi" w:hAnsiTheme="majorBidi" w:cstheme="majorBidi"/>
          <w:sz w:val="24"/>
          <w:szCs w:val="24"/>
          <w:u w:val="single"/>
        </w:rPr>
      </w:pPr>
      <w:r w:rsidRPr="00C30BAF">
        <w:rPr>
          <w:rFonts w:ascii="Times New Roman" w:eastAsia="Times New Roman" w:hAnsi="Times New Roman" w:cs="Times New Roman"/>
          <w:sz w:val="24"/>
          <w:szCs w:val="24"/>
          <w:u w:val="single"/>
          <w:lang w:val="es-ES"/>
        </w:rPr>
        <w:t xml:space="preserve">Data Understanding </w:t>
      </w:r>
      <w:r w:rsidRPr="00C30BAF">
        <w:rPr>
          <w:rFonts w:asciiTheme="majorBidi" w:hAnsiTheme="majorBidi" w:cstheme="majorBidi"/>
          <w:sz w:val="24"/>
          <w:szCs w:val="24"/>
          <w:u w:val="single"/>
        </w:rPr>
        <w:t>(</w:t>
      </w:r>
      <w:r w:rsidR="002F1D44" w:rsidRPr="00C30BAF">
        <w:rPr>
          <w:rFonts w:asciiTheme="majorBidi" w:hAnsiTheme="majorBidi" w:cstheme="majorBidi"/>
          <w:sz w:val="24"/>
          <w:szCs w:val="24"/>
          <w:u w:val="single"/>
        </w:rPr>
        <w:t xml:space="preserve">Connaissance des </w:t>
      </w:r>
      <w:hyperlink r:id="rId25" w:tooltip="Donnée" w:history="1">
        <w:r w:rsidR="002F1D44" w:rsidRPr="00C30BAF">
          <w:rPr>
            <w:rStyle w:val="Lienhypertexte"/>
            <w:rFonts w:asciiTheme="majorBidi" w:hAnsiTheme="majorBidi" w:cstheme="majorBidi"/>
            <w:color w:val="auto"/>
            <w:sz w:val="24"/>
            <w:szCs w:val="24"/>
          </w:rPr>
          <w:t>Données</w:t>
        </w:r>
      </w:hyperlink>
      <w:r w:rsidRPr="00C30BAF">
        <w:rPr>
          <w:rFonts w:asciiTheme="majorBidi" w:hAnsiTheme="majorBidi" w:cstheme="majorBidi"/>
          <w:sz w:val="24"/>
          <w:szCs w:val="24"/>
          <w:u w:val="single"/>
        </w:rPr>
        <w:t>) :</w:t>
      </w:r>
    </w:p>
    <w:p w:rsidR="00C30BAF" w:rsidRPr="004C2D4C" w:rsidRDefault="00C30BAF" w:rsidP="00F33549">
      <w:pPr>
        <w:pStyle w:val="Paragraphedeliste"/>
        <w:spacing w:before="100" w:beforeAutospacing="1" w:after="100" w:afterAutospacing="1" w:line="360" w:lineRule="auto"/>
        <w:ind w:firstLine="696"/>
        <w:jc w:val="both"/>
        <w:rPr>
          <w:rFonts w:ascii="Times New Roman" w:eastAsia="Times New Roman" w:hAnsi="Times New Roman" w:cs="Times New Roman"/>
          <w:sz w:val="24"/>
          <w:szCs w:val="24"/>
        </w:rPr>
      </w:pPr>
      <w:r w:rsidRPr="004C2D4C">
        <w:rPr>
          <w:rFonts w:ascii="Times New Roman" w:eastAsia="Times New Roman" w:hAnsi="Times New Roman" w:cs="Times New Roman"/>
          <w:sz w:val="24"/>
          <w:szCs w:val="24"/>
        </w:rPr>
        <w:t xml:space="preserve">La phase de compréhension des données commence par la collecte de données initiale et continue des activités qui </w:t>
      </w:r>
      <w:r w:rsidR="004C2D4C">
        <w:rPr>
          <w:rFonts w:ascii="Times New Roman" w:eastAsia="Times New Roman" w:hAnsi="Times New Roman" w:cs="Times New Roman"/>
          <w:sz w:val="24"/>
          <w:szCs w:val="24"/>
        </w:rPr>
        <w:t>nous</w:t>
      </w:r>
      <w:r w:rsidRPr="004C2D4C">
        <w:rPr>
          <w:rFonts w:ascii="Times New Roman" w:eastAsia="Times New Roman" w:hAnsi="Times New Roman" w:cs="Times New Roman"/>
          <w:sz w:val="24"/>
          <w:szCs w:val="24"/>
        </w:rPr>
        <w:t xml:space="preserve"> permettent de se familiariser avec les données, identifier les problèmes de qualité des données, de découvrir les premières informations dans les données, et / ou de découvrir des sous-ensembles intéressants formuler des hypothèses sur les informations cachées. [</w:t>
      </w:r>
      <w:r w:rsidR="002A1044">
        <w:rPr>
          <w:rFonts w:ascii="Times New Roman" w:eastAsia="Times New Roman" w:hAnsi="Times New Roman" w:cs="Times New Roman"/>
          <w:sz w:val="24"/>
          <w:szCs w:val="24"/>
        </w:rPr>
        <w:t>17</w:t>
      </w:r>
      <w:r w:rsidRPr="004C2D4C">
        <w:rPr>
          <w:rFonts w:ascii="Times New Roman" w:eastAsia="Times New Roman" w:hAnsi="Times New Roman" w:cs="Times New Roman"/>
          <w:sz w:val="24"/>
          <w:szCs w:val="24"/>
        </w:rPr>
        <w:t>]</w:t>
      </w:r>
    </w:p>
    <w:p w:rsidR="002F1D44" w:rsidRDefault="00C30BAF" w:rsidP="008F75C9">
      <w:pPr>
        <w:numPr>
          <w:ilvl w:val="0"/>
          <w:numId w:val="22"/>
        </w:numPr>
        <w:spacing w:before="100" w:beforeAutospacing="1" w:after="100" w:afterAutospacing="1" w:line="360" w:lineRule="auto"/>
        <w:jc w:val="both"/>
        <w:rPr>
          <w:rFonts w:asciiTheme="majorBidi" w:hAnsiTheme="majorBidi" w:cstheme="majorBidi"/>
          <w:sz w:val="24"/>
          <w:szCs w:val="24"/>
          <w:u w:val="single"/>
        </w:rPr>
      </w:pPr>
      <w:r w:rsidRPr="00C30BAF">
        <w:rPr>
          <w:rFonts w:asciiTheme="majorBidi" w:hAnsiTheme="majorBidi" w:cstheme="majorBidi"/>
          <w:sz w:val="24"/>
          <w:szCs w:val="24"/>
          <w:u w:val="single"/>
        </w:rPr>
        <w:t>Data Preparation (</w:t>
      </w:r>
      <w:r w:rsidR="002F1D44" w:rsidRPr="00C30BAF">
        <w:rPr>
          <w:rFonts w:asciiTheme="majorBidi" w:hAnsiTheme="majorBidi" w:cstheme="majorBidi"/>
          <w:sz w:val="24"/>
          <w:szCs w:val="24"/>
          <w:u w:val="single"/>
        </w:rPr>
        <w:t>Préparation des Données</w:t>
      </w:r>
      <w:r w:rsidRPr="00C30BAF">
        <w:rPr>
          <w:rFonts w:asciiTheme="majorBidi" w:hAnsiTheme="majorBidi" w:cstheme="majorBidi"/>
          <w:sz w:val="24"/>
          <w:szCs w:val="24"/>
          <w:u w:val="single"/>
        </w:rPr>
        <w:t>) :</w:t>
      </w:r>
    </w:p>
    <w:p w:rsidR="00C30BAF" w:rsidRPr="004C2D4C" w:rsidRDefault="00C30BAF" w:rsidP="00F33549">
      <w:pPr>
        <w:pStyle w:val="Paragraphedeliste"/>
        <w:spacing w:before="100" w:beforeAutospacing="1" w:after="100" w:afterAutospacing="1" w:line="360" w:lineRule="auto"/>
        <w:ind w:firstLine="696"/>
        <w:jc w:val="both"/>
        <w:rPr>
          <w:rFonts w:ascii="Times New Roman" w:eastAsia="Times New Roman" w:hAnsi="Times New Roman" w:cs="Times New Roman"/>
          <w:sz w:val="24"/>
          <w:szCs w:val="24"/>
        </w:rPr>
      </w:pPr>
      <w:r w:rsidRPr="004C2D4C">
        <w:rPr>
          <w:rFonts w:ascii="Times New Roman" w:eastAsia="Times New Roman" w:hAnsi="Times New Roman" w:cs="Times New Roman"/>
          <w:sz w:val="24"/>
          <w:szCs w:val="24"/>
        </w:rPr>
        <w:t>La phase de préparation de données couvre toutes les activités nécessaires pour construire l'ensemble de données final [données à fournir dans les outils de modélisation] des données initiales premières.</w:t>
      </w:r>
      <w:r w:rsidR="00027034">
        <w:rPr>
          <w:rFonts w:ascii="Times New Roman" w:eastAsia="Times New Roman" w:hAnsi="Times New Roman" w:cs="Times New Roman"/>
          <w:sz w:val="24"/>
          <w:szCs w:val="24"/>
        </w:rPr>
        <w:t xml:space="preserve"> </w:t>
      </w:r>
      <w:r w:rsidRPr="004C2D4C">
        <w:rPr>
          <w:rFonts w:ascii="Times New Roman" w:eastAsia="Times New Roman" w:hAnsi="Times New Roman" w:cs="Times New Roman"/>
          <w:sz w:val="24"/>
          <w:szCs w:val="24"/>
        </w:rPr>
        <w:t>Les tâches de préparation des données sont susceptibles d'être réalisées à plusieurs reprises et pas dans n'importe quel ordre prescrit. Les tâches comprennent la sélection des tables, des enregistrements, et les attributs ainsi que la transformation et le nettoyage des données pour les outils de modélisation. [</w:t>
      </w:r>
      <w:r w:rsidR="002A1044">
        <w:rPr>
          <w:rFonts w:ascii="Times New Roman" w:eastAsia="Times New Roman" w:hAnsi="Times New Roman" w:cs="Times New Roman"/>
          <w:sz w:val="24"/>
          <w:szCs w:val="24"/>
        </w:rPr>
        <w:t>18</w:t>
      </w:r>
      <w:r w:rsidRPr="004C2D4C">
        <w:rPr>
          <w:rFonts w:ascii="Times New Roman" w:eastAsia="Times New Roman" w:hAnsi="Times New Roman" w:cs="Times New Roman"/>
          <w:sz w:val="24"/>
          <w:szCs w:val="24"/>
        </w:rPr>
        <w:t>]</w:t>
      </w:r>
    </w:p>
    <w:p w:rsidR="002F1D44" w:rsidRDefault="00C30BAF" w:rsidP="008F75C9">
      <w:pPr>
        <w:numPr>
          <w:ilvl w:val="0"/>
          <w:numId w:val="22"/>
        </w:numPr>
        <w:spacing w:before="100" w:beforeAutospacing="1" w:after="100" w:afterAutospacing="1" w:line="360" w:lineRule="auto"/>
        <w:jc w:val="both"/>
        <w:rPr>
          <w:rFonts w:asciiTheme="majorBidi" w:hAnsiTheme="majorBidi" w:cstheme="majorBidi"/>
          <w:sz w:val="24"/>
          <w:szCs w:val="24"/>
          <w:u w:val="single"/>
        </w:rPr>
      </w:pPr>
      <w:r w:rsidRPr="00C30BAF">
        <w:rPr>
          <w:rFonts w:asciiTheme="majorBidi" w:hAnsiTheme="majorBidi" w:cstheme="majorBidi"/>
          <w:sz w:val="24"/>
          <w:szCs w:val="24"/>
          <w:u w:val="single"/>
        </w:rPr>
        <w:t>Modeling (</w:t>
      </w:r>
      <w:hyperlink r:id="rId26" w:tooltip="Modélisation des données" w:history="1">
        <w:r w:rsidR="002F1D44" w:rsidRPr="00C30BAF">
          <w:rPr>
            <w:rStyle w:val="Lienhypertexte"/>
            <w:rFonts w:asciiTheme="majorBidi" w:hAnsiTheme="majorBidi" w:cstheme="majorBidi"/>
            <w:color w:val="auto"/>
            <w:sz w:val="24"/>
            <w:szCs w:val="24"/>
          </w:rPr>
          <w:t>Modélisation des données</w:t>
        </w:r>
      </w:hyperlink>
      <w:r w:rsidRPr="00C30BAF">
        <w:rPr>
          <w:rFonts w:asciiTheme="majorBidi" w:hAnsiTheme="majorBidi" w:cstheme="majorBidi"/>
          <w:sz w:val="24"/>
          <w:szCs w:val="24"/>
          <w:u w:val="single"/>
        </w:rPr>
        <w:t>) :</w:t>
      </w:r>
    </w:p>
    <w:p w:rsidR="007E3ABD" w:rsidRPr="00027034" w:rsidRDefault="007E3ABD" w:rsidP="00F33549">
      <w:pPr>
        <w:pStyle w:val="Paragraphedeliste"/>
        <w:spacing w:before="100" w:beforeAutospacing="1" w:after="100" w:afterAutospacing="1" w:line="360" w:lineRule="auto"/>
        <w:ind w:firstLine="696"/>
        <w:jc w:val="both"/>
        <w:rPr>
          <w:rFonts w:asciiTheme="majorBidi" w:hAnsiTheme="majorBidi" w:cstheme="majorBidi"/>
          <w:sz w:val="24"/>
          <w:szCs w:val="24"/>
          <w:u w:val="single"/>
        </w:rPr>
      </w:pPr>
      <w:r w:rsidRPr="00027034">
        <w:rPr>
          <w:rFonts w:ascii="Times New Roman" w:eastAsia="Times New Roman" w:hAnsi="Times New Roman" w:cs="Times New Roman"/>
          <w:sz w:val="24"/>
          <w:szCs w:val="24"/>
        </w:rPr>
        <w:t>Dans cette phase, diverses techniques de modélisation sont choisies et appliquées, et leurs paramètres sont calibrés sur des valeurs optimales. Généralement, il existe plusieurs techniques pour le même type de problème d'exploration de données. Certaines techniques ont des exigences particulières sur la forme de données. Donc, retour à la phase de préparation des données est souvent nécessaire.  [</w:t>
      </w:r>
      <w:r w:rsidR="002A1044">
        <w:rPr>
          <w:rFonts w:ascii="Times New Roman" w:eastAsia="Times New Roman" w:hAnsi="Times New Roman" w:cs="Times New Roman"/>
          <w:sz w:val="24"/>
          <w:szCs w:val="24"/>
        </w:rPr>
        <w:t>19</w:t>
      </w:r>
      <w:r w:rsidRPr="00027034">
        <w:rPr>
          <w:rFonts w:ascii="Times New Roman" w:eastAsia="Times New Roman" w:hAnsi="Times New Roman" w:cs="Times New Roman"/>
          <w:sz w:val="24"/>
          <w:szCs w:val="24"/>
        </w:rPr>
        <w:t>]</w:t>
      </w:r>
    </w:p>
    <w:p w:rsidR="006C0879" w:rsidRPr="00027034" w:rsidRDefault="006C0879" w:rsidP="007E3ABD">
      <w:pPr>
        <w:pStyle w:val="Paragraphedeliste"/>
        <w:spacing w:before="100" w:beforeAutospacing="1" w:after="100" w:afterAutospacing="1" w:line="360" w:lineRule="auto"/>
        <w:jc w:val="both"/>
        <w:rPr>
          <w:rFonts w:asciiTheme="majorBidi" w:hAnsiTheme="majorBidi" w:cstheme="majorBidi"/>
          <w:sz w:val="24"/>
          <w:szCs w:val="24"/>
          <w:u w:val="single"/>
        </w:rPr>
      </w:pPr>
    </w:p>
    <w:p w:rsidR="006C0879" w:rsidRDefault="006C0879" w:rsidP="007E3ABD">
      <w:pPr>
        <w:pStyle w:val="Paragraphedeliste"/>
        <w:spacing w:before="100" w:beforeAutospacing="1" w:after="100" w:afterAutospacing="1" w:line="360" w:lineRule="auto"/>
        <w:jc w:val="both"/>
        <w:rPr>
          <w:rFonts w:asciiTheme="majorBidi" w:hAnsiTheme="majorBidi" w:cstheme="majorBidi"/>
          <w:sz w:val="24"/>
          <w:szCs w:val="24"/>
          <w:u w:val="single"/>
        </w:rPr>
      </w:pPr>
    </w:p>
    <w:p w:rsidR="006C0879" w:rsidRDefault="006C0879" w:rsidP="007E3ABD">
      <w:pPr>
        <w:pStyle w:val="Paragraphedeliste"/>
        <w:spacing w:before="100" w:beforeAutospacing="1" w:after="100" w:afterAutospacing="1" w:line="360" w:lineRule="auto"/>
        <w:jc w:val="both"/>
        <w:rPr>
          <w:rFonts w:asciiTheme="majorBidi" w:hAnsiTheme="majorBidi" w:cstheme="majorBidi"/>
          <w:sz w:val="24"/>
          <w:szCs w:val="24"/>
          <w:u w:val="single"/>
        </w:rPr>
      </w:pPr>
    </w:p>
    <w:p w:rsidR="006C0879" w:rsidRPr="00C30BAF" w:rsidRDefault="006C0879" w:rsidP="007E3ABD">
      <w:pPr>
        <w:pStyle w:val="Paragraphedeliste"/>
        <w:spacing w:before="100" w:beforeAutospacing="1" w:after="100" w:afterAutospacing="1" w:line="360" w:lineRule="auto"/>
        <w:jc w:val="both"/>
        <w:rPr>
          <w:rFonts w:asciiTheme="majorBidi" w:hAnsiTheme="majorBidi" w:cstheme="majorBidi"/>
          <w:sz w:val="24"/>
          <w:szCs w:val="24"/>
          <w:u w:val="single"/>
        </w:rPr>
      </w:pPr>
    </w:p>
    <w:p w:rsidR="002F1D44" w:rsidRDefault="00C732ED" w:rsidP="007E3ABD">
      <w:pPr>
        <w:numPr>
          <w:ilvl w:val="0"/>
          <w:numId w:val="22"/>
        </w:numPr>
        <w:spacing w:before="100" w:beforeAutospacing="1" w:after="100" w:afterAutospacing="1" w:line="360" w:lineRule="auto"/>
        <w:jc w:val="both"/>
        <w:rPr>
          <w:rFonts w:asciiTheme="majorBidi" w:hAnsiTheme="majorBidi" w:cstheme="majorBidi"/>
          <w:sz w:val="24"/>
          <w:szCs w:val="24"/>
          <w:u w:val="single"/>
        </w:rPr>
      </w:pPr>
      <w:hyperlink r:id="rId27" w:tooltip="Évaluation" w:history="1">
        <w:r w:rsidR="007E3ABD">
          <w:rPr>
            <w:rStyle w:val="Lienhypertexte"/>
            <w:rFonts w:asciiTheme="majorBidi" w:hAnsiTheme="majorBidi" w:cstheme="majorBidi"/>
            <w:color w:val="auto"/>
            <w:sz w:val="24"/>
            <w:szCs w:val="24"/>
          </w:rPr>
          <w:t>E</w:t>
        </w:r>
        <w:r w:rsidR="007E3ABD" w:rsidRPr="007E3ABD">
          <w:rPr>
            <w:rStyle w:val="Lienhypertexte"/>
            <w:rFonts w:asciiTheme="majorBidi" w:hAnsiTheme="majorBidi" w:cstheme="majorBidi"/>
            <w:color w:val="auto"/>
            <w:sz w:val="24"/>
            <w:szCs w:val="24"/>
          </w:rPr>
          <w:t>valuation</w:t>
        </w:r>
      </w:hyperlink>
      <w:r w:rsidR="007E3ABD" w:rsidRPr="007E3ABD">
        <w:rPr>
          <w:rFonts w:asciiTheme="majorBidi" w:hAnsiTheme="majorBidi" w:cstheme="majorBidi"/>
          <w:sz w:val="24"/>
          <w:szCs w:val="24"/>
          <w:u w:val="single"/>
        </w:rPr>
        <w:t xml:space="preserve"> (</w:t>
      </w:r>
      <w:hyperlink r:id="rId28" w:tooltip="Évaluation" w:history="1">
        <w:r w:rsidR="002F1D44" w:rsidRPr="007E3ABD">
          <w:rPr>
            <w:rStyle w:val="Lienhypertexte"/>
            <w:rFonts w:asciiTheme="majorBidi" w:hAnsiTheme="majorBidi" w:cstheme="majorBidi"/>
            <w:color w:val="auto"/>
            <w:sz w:val="24"/>
            <w:szCs w:val="24"/>
          </w:rPr>
          <w:t>Évaluation</w:t>
        </w:r>
      </w:hyperlink>
      <w:r w:rsidR="007E3ABD" w:rsidRPr="007E3ABD">
        <w:rPr>
          <w:rFonts w:asciiTheme="majorBidi" w:hAnsiTheme="majorBidi" w:cstheme="majorBidi"/>
          <w:sz w:val="24"/>
          <w:szCs w:val="24"/>
          <w:u w:val="single"/>
        </w:rPr>
        <w:t>) :</w:t>
      </w:r>
    </w:p>
    <w:p w:rsidR="007E3ABD" w:rsidRPr="00027034" w:rsidRDefault="007E3ABD" w:rsidP="00F33549">
      <w:pPr>
        <w:pStyle w:val="Paragraphedeliste"/>
        <w:spacing w:before="100" w:beforeAutospacing="1" w:after="100" w:afterAutospacing="1" w:line="360" w:lineRule="auto"/>
        <w:ind w:firstLine="696"/>
        <w:jc w:val="both"/>
        <w:rPr>
          <w:rFonts w:asciiTheme="majorBidi" w:hAnsiTheme="majorBidi" w:cstheme="majorBidi"/>
          <w:sz w:val="24"/>
          <w:szCs w:val="24"/>
        </w:rPr>
      </w:pPr>
      <w:r w:rsidRPr="00027034">
        <w:rPr>
          <w:rFonts w:ascii="Times New Roman" w:eastAsia="Times New Roman" w:hAnsi="Times New Roman" w:cs="Times New Roman"/>
          <w:sz w:val="24"/>
          <w:szCs w:val="24"/>
        </w:rPr>
        <w:t xml:space="preserve">A ce stade du projet, </w:t>
      </w:r>
      <w:r w:rsidR="00027034">
        <w:rPr>
          <w:rFonts w:ascii="Times New Roman" w:eastAsia="Times New Roman" w:hAnsi="Times New Roman" w:cs="Times New Roman"/>
          <w:sz w:val="24"/>
          <w:szCs w:val="24"/>
        </w:rPr>
        <w:t>nous avons</w:t>
      </w:r>
      <w:r w:rsidRPr="00027034">
        <w:rPr>
          <w:rFonts w:ascii="Times New Roman" w:eastAsia="Times New Roman" w:hAnsi="Times New Roman" w:cs="Times New Roman"/>
          <w:sz w:val="24"/>
          <w:szCs w:val="24"/>
        </w:rPr>
        <w:t xml:space="preserve"> construit un modèle (ou modèles) qui semble avoir la qualité d'un point de vue de l'analyse des données. Avant de procéder au déploiement final du modèle, il est important de bien l'évaluer et d'examiner les étapes mises en œuvre pour créer, pour comparer le modèle obtenu avec succès les objectifs d'affaires.</w:t>
      </w:r>
      <w:r w:rsidR="00027034">
        <w:rPr>
          <w:rFonts w:ascii="Times New Roman" w:eastAsia="Times New Roman" w:hAnsi="Times New Roman" w:cs="Times New Roman"/>
          <w:sz w:val="24"/>
          <w:szCs w:val="24"/>
        </w:rPr>
        <w:t xml:space="preserve"> </w:t>
      </w:r>
      <w:r w:rsidRPr="00027034">
        <w:rPr>
          <w:rFonts w:ascii="Times New Roman" w:eastAsia="Times New Roman" w:hAnsi="Times New Roman" w:cs="Times New Roman"/>
          <w:sz w:val="24"/>
          <w:szCs w:val="24"/>
        </w:rPr>
        <w:t xml:space="preserve">Un objectif clé est de déterminer si une question d'affaires important qui n'a pas été suffisamment </w:t>
      </w:r>
      <w:r w:rsidR="00027034" w:rsidRPr="00027034">
        <w:rPr>
          <w:rFonts w:ascii="Times New Roman" w:eastAsia="Times New Roman" w:hAnsi="Times New Roman" w:cs="Times New Roman"/>
          <w:sz w:val="24"/>
          <w:szCs w:val="24"/>
        </w:rPr>
        <w:t>prise</w:t>
      </w:r>
      <w:r w:rsidRPr="00027034">
        <w:rPr>
          <w:rFonts w:ascii="Times New Roman" w:eastAsia="Times New Roman" w:hAnsi="Times New Roman" w:cs="Times New Roman"/>
          <w:sz w:val="24"/>
          <w:szCs w:val="24"/>
        </w:rPr>
        <w:t xml:space="preserve"> en compte. À la fin de cette phase, une décision sur l'utilisation des résultats d'exploration de données doivent être obtenues.</w:t>
      </w:r>
      <w:r w:rsidRPr="00027034">
        <w:rPr>
          <w:rFonts w:asciiTheme="majorBidi" w:hAnsiTheme="majorBidi" w:cstheme="majorBidi"/>
          <w:sz w:val="24"/>
          <w:szCs w:val="24"/>
        </w:rPr>
        <w:t xml:space="preserve"> [</w:t>
      </w:r>
      <w:r w:rsidR="002A1044">
        <w:rPr>
          <w:rFonts w:asciiTheme="majorBidi" w:hAnsiTheme="majorBidi" w:cstheme="majorBidi"/>
          <w:sz w:val="24"/>
          <w:szCs w:val="24"/>
        </w:rPr>
        <w:t>20</w:t>
      </w:r>
      <w:r w:rsidRPr="00027034">
        <w:rPr>
          <w:rFonts w:asciiTheme="majorBidi" w:hAnsiTheme="majorBidi" w:cstheme="majorBidi"/>
          <w:sz w:val="24"/>
          <w:szCs w:val="24"/>
        </w:rPr>
        <w:t>]</w:t>
      </w:r>
    </w:p>
    <w:p w:rsidR="002F1D44" w:rsidRDefault="007E3ABD" w:rsidP="007E3ABD">
      <w:pPr>
        <w:numPr>
          <w:ilvl w:val="0"/>
          <w:numId w:val="22"/>
        </w:numPr>
        <w:spacing w:before="100" w:beforeAutospacing="1" w:after="100" w:afterAutospacing="1" w:line="360" w:lineRule="auto"/>
        <w:jc w:val="both"/>
        <w:rPr>
          <w:rFonts w:asciiTheme="majorBidi" w:hAnsiTheme="majorBidi" w:cstheme="majorBidi"/>
          <w:sz w:val="24"/>
          <w:szCs w:val="24"/>
          <w:u w:val="single"/>
        </w:rPr>
      </w:pPr>
      <w:r w:rsidRPr="007E3ABD">
        <w:rPr>
          <w:rFonts w:asciiTheme="majorBidi" w:hAnsiTheme="majorBidi" w:cstheme="majorBidi"/>
          <w:sz w:val="24"/>
          <w:szCs w:val="24"/>
          <w:u w:val="single"/>
        </w:rPr>
        <w:t>Deployment (</w:t>
      </w:r>
      <w:r w:rsidR="002F1D44" w:rsidRPr="007E3ABD">
        <w:rPr>
          <w:rFonts w:asciiTheme="majorBidi" w:hAnsiTheme="majorBidi" w:cstheme="majorBidi"/>
          <w:sz w:val="24"/>
          <w:szCs w:val="24"/>
          <w:u w:val="single"/>
        </w:rPr>
        <w:t>Déploiement</w:t>
      </w:r>
      <w:r w:rsidRPr="007E3ABD">
        <w:rPr>
          <w:rFonts w:asciiTheme="majorBidi" w:hAnsiTheme="majorBidi" w:cstheme="majorBidi"/>
          <w:sz w:val="24"/>
          <w:szCs w:val="24"/>
          <w:u w:val="single"/>
        </w:rPr>
        <w:t>) :</w:t>
      </w:r>
    </w:p>
    <w:p w:rsidR="007E3ABD" w:rsidRPr="00027034" w:rsidRDefault="007E3ABD" w:rsidP="00F33549">
      <w:pPr>
        <w:pStyle w:val="Paragraphedeliste"/>
        <w:spacing w:before="100" w:beforeAutospacing="1" w:after="100" w:afterAutospacing="1" w:line="360" w:lineRule="auto"/>
        <w:ind w:firstLine="696"/>
        <w:jc w:val="both"/>
        <w:rPr>
          <w:rFonts w:ascii="Times New Roman" w:eastAsia="Times New Roman" w:hAnsi="Times New Roman" w:cs="Times New Roman"/>
          <w:sz w:val="24"/>
          <w:szCs w:val="24"/>
        </w:rPr>
      </w:pPr>
      <w:r w:rsidRPr="00027034">
        <w:rPr>
          <w:rFonts w:ascii="Times New Roman" w:eastAsia="Times New Roman" w:hAnsi="Times New Roman" w:cs="Times New Roman"/>
          <w:sz w:val="24"/>
          <w:szCs w:val="24"/>
        </w:rPr>
        <w:t>La création du modèle n'est généralement pas la fin du projet.</w:t>
      </w:r>
      <w:r w:rsidR="00F0165C">
        <w:rPr>
          <w:rFonts w:ascii="Times New Roman" w:eastAsia="Times New Roman" w:hAnsi="Times New Roman" w:cs="Times New Roman"/>
          <w:sz w:val="24"/>
          <w:szCs w:val="24"/>
        </w:rPr>
        <w:t xml:space="preserve"> </w:t>
      </w:r>
      <w:r w:rsidRPr="00027034">
        <w:rPr>
          <w:rFonts w:ascii="Times New Roman" w:eastAsia="Times New Roman" w:hAnsi="Times New Roman" w:cs="Times New Roman"/>
          <w:sz w:val="24"/>
          <w:szCs w:val="24"/>
        </w:rPr>
        <w:t>Même si l'objectif du modèle est d'accroître la connaissance des données, les connaissances acquises seront organisées et présentées de la façon dont le client peut utiliser.</w:t>
      </w:r>
      <w:r w:rsidR="00F0165C">
        <w:rPr>
          <w:rFonts w:ascii="Times New Roman" w:eastAsia="Times New Roman" w:hAnsi="Times New Roman" w:cs="Times New Roman"/>
          <w:sz w:val="24"/>
          <w:szCs w:val="24"/>
        </w:rPr>
        <w:t xml:space="preserve"> </w:t>
      </w:r>
      <w:r w:rsidRPr="00027034">
        <w:rPr>
          <w:rFonts w:ascii="Times New Roman" w:eastAsia="Times New Roman" w:hAnsi="Times New Roman" w:cs="Times New Roman"/>
          <w:sz w:val="24"/>
          <w:szCs w:val="24"/>
        </w:rPr>
        <w:t>Dans de nombreux cas, le client, pas l'analyste de données, qui effectue l'étape de développement. Cependant, même si l'analyste de faire l'effort de déploiement, il est important pour le client de comprendre les actions qui doivent faire face à l'exécution afin d'utiliser des modèles créés aujourd'hui. [</w:t>
      </w:r>
      <w:r w:rsidR="002A1044">
        <w:rPr>
          <w:rFonts w:ascii="Times New Roman" w:eastAsia="Times New Roman" w:hAnsi="Times New Roman" w:cs="Times New Roman"/>
          <w:sz w:val="24"/>
          <w:szCs w:val="24"/>
        </w:rPr>
        <w:t>21</w:t>
      </w:r>
      <w:r w:rsidRPr="00027034">
        <w:rPr>
          <w:rFonts w:ascii="Times New Roman" w:eastAsia="Times New Roman" w:hAnsi="Times New Roman" w:cs="Times New Roman"/>
          <w:sz w:val="24"/>
          <w:szCs w:val="24"/>
        </w:rPr>
        <w:t>]</w:t>
      </w:r>
    </w:p>
    <w:p w:rsidR="00673A21" w:rsidRPr="00FB26A1" w:rsidRDefault="00673A21"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5A4F83" w:rsidRPr="00FB26A1" w:rsidRDefault="005A4F83" w:rsidP="00673A21">
      <w:pPr>
        <w:pStyle w:val="Paragraphedeliste"/>
        <w:spacing w:before="100" w:beforeAutospacing="1" w:after="100" w:afterAutospacing="1" w:line="360" w:lineRule="auto"/>
        <w:jc w:val="center"/>
        <w:rPr>
          <w:rFonts w:ascii="Times New Roman" w:eastAsia="Times New Roman" w:hAnsi="Times New Roman" w:cs="Times New Roman"/>
          <w:noProof/>
          <w:sz w:val="24"/>
          <w:szCs w:val="24"/>
        </w:rPr>
      </w:pPr>
    </w:p>
    <w:p w:rsidR="007E3ABD" w:rsidRPr="00673A21" w:rsidRDefault="006058C4" w:rsidP="006058C4">
      <w:pPr>
        <w:spacing w:line="360" w:lineRule="auto"/>
        <w:jc w:val="both"/>
        <w:rPr>
          <w:rFonts w:asciiTheme="majorBidi" w:hAnsiTheme="majorBidi" w:cstheme="majorBidi"/>
          <w:b/>
          <w:bCs/>
          <w:sz w:val="28"/>
          <w:szCs w:val="28"/>
          <w:u w:val="single"/>
        </w:rPr>
      </w:pPr>
      <w:r w:rsidRPr="00673A21">
        <w:rPr>
          <w:rFonts w:asciiTheme="majorBidi" w:hAnsiTheme="majorBidi" w:cstheme="majorBidi"/>
          <w:b/>
          <w:bCs/>
          <w:sz w:val="28"/>
          <w:szCs w:val="28"/>
          <w:u w:val="single"/>
        </w:rPr>
        <w:lastRenderedPageBreak/>
        <w:t>IV</w:t>
      </w:r>
      <w:r w:rsidR="007E3ABD" w:rsidRPr="00673A21">
        <w:rPr>
          <w:rFonts w:asciiTheme="majorBidi" w:hAnsiTheme="majorBidi" w:cstheme="majorBidi"/>
          <w:b/>
          <w:bCs/>
          <w:sz w:val="28"/>
          <w:szCs w:val="28"/>
          <w:u w:val="single"/>
        </w:rPr>
        <w:t>. Déroulement du Projet S</w:t>
      </w:r>
      <w:r w:rsidRPr="00673A21">
        <w:rPr>
          <w:rFonts w:asciiTheme="majorBidi" w:hAnsiTheme="majorBidi" w:cstheme="majorBidi"/>
          <w:b/>
          <w:bCs/>
          <w:sz w:val="28"/>
          <w:szCs w:val="28"/>
          <w:u w:val="single"/>
        </w:rPr>
        <w:t>I</w:t>
      </w:r>
      <w:r w:rsidR="007E3ABD" w:rsidRPr="00673A21">
        <w:rPr>
          <w:rFonts w:asciiTheme="majorBidi" w:hAnsiTheme="majorBidi" w:cstheme="majorBidi"/>
          <w:b/>
          <w:bCs/>
          <w:sz w:val="28"/>
          <w:szCs w:val="28"/>
          <w:u w:val="single"/>
        </w:rPr>
        <w:t>AD :</w:t>
      </w:r>
    </w:p>
    <w:p w:rsidR="007E3ABD" w:rsidRPr="007E3ABD" w:rsidRDefault="006058C4" w:rsidP="00F33549">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En util</w:t>
      </w:r>
      <w:r w:rsidR="00D85DB4">
        <w:rPr>
          <w:rFonts w:asciiTheme="majorBidi" w:hAnsiTheme="majorBidi" w:cstheme="majorBidi"/>
          <w:sz w:val="24"/>
          <w:szCs w:val="24"/>
        </w:rPr>
        <w:t>i</w:t>
      </w:r>
      <w:r>
        <w:rPr>
          <w:rFonts w:asciiTheme="majorBidi" w:hAnsiTheme="majorBidi" w:cstheme="majorBidi"/>
          <w:sz w:val="24"/>
          <w:szCs w:val="24"/>
        </w:rPr>
        <w:t>sant la démarche CRISP-DM décrite ci-dessus, l</w:t>
      </w:r>
      <w:r w:rsidR="007E3ABD" w:rsidRPr="007E3ABD">
        <w:rPr>
          <w:rFonts w:asciiTheme="majorBidi" w:hAnsiTheme="majorBidi" w:cstheme="majorBidi"/>
          <w:sz w:val="24"/>
          <w:szCs w:val="24"/>
        </w:rPr>
        <w:t>a conception et la réalisation du projet "S</w:t>
      </w:r>
      <w:r>
        <w:rPr>
          <w:rFonts w:asciiTheme="majorBidi" w:hAnsiTheme="majorBidi" w:cstheme="majorBidi"/>
          <w:sz w:val="24"/>
          <w:szCs w:val="24"/>
        </w:rPr>
        <w:t>IA</w:t>
      </w:r>
      <w:r w:rsidR="007E3ABD" w:rsidRPr="007E3ABD">
        <w:rPr>
          <w:rFonts w:asciiTheme="majorBidi" w:hAnsiTheme="majorBidi" w:cstheme="majorBidi"/>
          <w:sz w:val="24"/>
          <w:szCs w:val="24"/>
        </w:rPr>
        <w:t xml:space="preserve">D" se déroule en </w:t>
      </w:r>
      <w:r>
        <w:rPr>
          <w:rFonts w:asciiTheme="majorBidi" w:hAnsiTheme="majorBidi" w:cstheme="majorBidi"/>
          <w:sz w:val="24"/>
          <w:szCs w:val="24"/>
        </w:rPr>
        <w:t>six</w:t>
      </w:r>
      <w:r w:rsidR="007E3ABD" w:rsidRPr="007E3ABD">
        <w:rPr>
          <w:rFonts w:asciiTheme="majorBidi" w:hAnsiTheme="majorBidi" w:cstheme="majorBidi"/>
          <w:sz w:val="24"/>
          <w:szCs w:val="24"/>
        </w:rPr>
        <w:t xml:space="preserve"> grandes étapes :</w:t>
      </w:r>
    </w:p>
    <w:p w:rsidR="007E3ABD" w:rsidRDefault="007E3ABD" w:rsidP="006B239E">
      <w:pPr>
        <w:spacing w:line="360" w:lineRule="auto"/>
        <w:jc w:val="both"/>
        <w:rPr>
          <w:rFonts w:asciiTheme="majorBidi" w:hAnsiTheme="majorBidi" w:cstheme="majorBidi"/>
          <w:b/>
          <w:bCs/>
          <w:sz w:val="24"/>
          <w:szCs w:val="24"/>
        </w:rPr>
      </w:pPr>
      <w:r w:rsidRPr="007E3ABD">
        <w:rPr>
          <w:rFonts w:asciiTheme="majorBidi" w:hAnsiTheme="majorBidi" w:cstheme="majorBidi"/>
          <w:b/>
          <w:bCs/>
          <w:sz w:val="24"/>
          <w:szCs w:val="24"/>
          <w:u w:val="single"/>
        </w:rPr>
        <w:t>1</w:t>
      </w:r>
      <w:r w:rsidRPr="007E3ABD">
        <w:rPr>
          <w:rFonts w:asciiTheme="majorBidi" w:hAnsiTheme="majorBidi" w:cstheme="majorBidi"/>
          <w:b/>
          <w:bCs/>
          <w:sz w:val="24"/>
          <w:szCs w:val="24"/>
          <w:u w:val="single"/>
          <w:vertAlign w:val="superscript"/>
        </w:rPr>
        <w:t>ere</w:t>
      </w:r>
      <w:r w:rsidR="006B239E">
        <w:rPr>
          <w:rFonts w:asciiTheme="majorBidi" w:hAnsiTheme="majorBidi" w:cstheme="majorBidi"/>
          <w:b/>
          <w:bCs/>
          <w:sz w:val="24"/>
          <w:szCs w:val="24"/>
          <w:u w:val="single"/>
        </w:rPr>
        <w:t>Etape</w:t>
      </w:r>
      <w:r w:rsidRPr="007E3ABD">
        <w:rPr>
          <w:rFonts w:asciiTheme="majorBidi" w:hAnsiTheme="majorBidi" w:cstheme="majorBidi"/>
          <w:b/>
          <w:bCs/>
          <w:sz w:val="24"/>
          <w:szCs w:val="24"/>
          <w:u w:val="single"/>
        </w:rPr>
        <w:t xml:space="preserve"> :</w:t>
      </w:r>
      <w:r w:rsidRPr="007E3ABD">
        <w:rPr>
          <w:rFonts w:ascii="Times New Roman" w:eastAsia="Times New Roman" w:hAnsi="Times New Roman" w:cs="Times New Roman"/>
          <w:b/>
          <w:bCs/>
          <w:sz w:val="24"/>
          <w:szCs w:val="24"/>
          <w:u w:val="single"/>
          <w:lang w:val="es-ES"/>
        </w:rPr>
        <w:t xml:space="preserve"> Business Understanding (</w:t>
      </w:r>
      <w:r w:rsidRPr="007E3ABD">
        <w:rPr>
          <w:rFonts w:asciiTheme="majorBidi" w:hAnsiTheme="majorBidi" w:cstheme="majorBidi"/>
          <w:b/>
          <w:bCs/>
          <w:sz w:val="24"/>
          <w:szCs w:val="24"/>
          <w:u w:val="single"/>
        </w:rPr>
        <w:t xml:space="preserve">Connaissance du </w:t>
      </w:r>
      <w:hyperlink r:id="rId29" w:tooltip="Métier (activité)" w:history="1">
        <w:r w:rsidRPr="007E3ABD">
          <w:rPr>
            <w:rStyle w:val="Lienhypertexte"/>
            <w:rFonts w:asciiTheme="majorBidi" w:hAnsiTheme="majorBidi" w:cstheme="majorBidi"/>
            <w:b/>
            <w:bCs/>
            <w:color w:val="auto"/>
            <w:sz w:val="24"/>
            <w:szCs w:val="24"/>
          </w:rPr>
          <w:t>Métier</w:t>
        </w:r>
      </w:hyperlink>
      <w:r w:rsidRPr="007E3ABD">
        <w:rPr>
          <w:rFonts w:asciiTheme="majorBidi" w:hAnsiTheme="majorBidi" w:cstheme="majorBidi"/>
          <w:b/>
          <w:bCs/>
          <w:sz w:val="24"/>
          <w:szCs w:val="24"/>
          <w:u w:val="single"/>
        </w:rPr>
        <w:t>):</w:t>
      </w:r>
    </w:p>
    <w:p w:rsidR="0055580D" w:rsidRDefault="0055580D" w:rsidP="00FC01CB">
      <w:pPr>
        <w:spacing w:line="360" w:lineRule="auto"/>
        <w:jc w:val="both"/>
        <w:rPr>
          <w:rFonts w:asciiTheme="majorBidi" w:hAnsiTheme="majorBidi" w:cstheme="majorBidi"/>
          <w:sz w:val="24"/>
          <w:szCs w:val="24"/>
        </w:rPr>
      </w:pPr>
      <w:r w:rsidRPr="0055580D">
        <w:rPr>
          <w:rFonts w:asciiTheme="majorBidi" w:hAnsiTheme="majorBidi" w:cstheme="majorBidi"/>
          <w:sz w:val="24"/>
          <w:szCs w:val="24"/>
        </w:rPr>
        <w:t>Déjà vue dans le chapitre préc</w:t>
      </w:r>
      <w:r w:rsidR="00FC01CB">
        <w:rPr>
          <w:rFonts w:asciiTheme="majorBidi" w:hAnsiTheme="majorBidi" w:cstheme="majorBidi"/>
          <w:sz w:val="24"/>
          <w:szCs w:val="24"/>
        </w:rPr>
        <w:t>é</w:t>
      </w:r>
      <w:r w:rsidRPr="0055580D">
        <w:rPr>
          <w:rFonts w:asciiTheme="majorBidi" w:hAnsiTheme="majorBidi" w:cstheme="majorBidi"/>
          <w:sz w:val="24"/>
          <w:szCs w:val="24"/>
        </w:rPr>
        <w:t>dent</w:t>
      </w:r>
      <w:r>
        <w:rPr>
          <w:rFonts w:asciiTheme="majorBidi" w:hAnsiTheme="majorBidi" w:cstheme="majorBidi"/>
          <w:sz w:val="24"/>
          <w:szCs w:val="24"/>
        </w:rPr>
        <w:t>,</w:t>
      </w:r>
      <w:r w:rsidR="00FC01CB">
        <w:rPr>
          <w:rFonts w:asciiTheme="majorBidi" w:hAnsiTheme="majorBidi" w:cstheme="majorBidi"/>
          <w:sz w:val="24"/>
          <w:szCs w:val="24"/>
        </w:rPr>
        <w:t xml:space="preserve"> </w:t>
      </w:r>
      <w:r w:rsidR="00673A21">
        <w:rPr>
          <w:rFonts w:asciiTheme="majorBidi" w:hAnsiTheme="majorBidi" w:cstheme="majorBidi"/>
          <w:sz w:val="24"/>
          <w:szCs w:val="24"/>
        </w:rPr>
        <w:t xml:space="preserve">et </w:t>
      </w:r>
      <w:r w:rsidR="00FC01CB">
        <w:rPr>
          <w:rFonts w:asciiTheme="majorBidi" w:hAnsiTheme="majorBidi" w:cstheme="majorBidi"/>
          <w:sz w:val="24"/>
          <w:szCs w:val="24"/>
        </w:rPr>
        <w:t>nous pouvons</w:t>
      </w:r>
      <w:r w:rsidR="00673A21">
        <w:rPr>
          <w:rFonts w:asciiTheme="majorBidi" w:hAnsiTheme="majorBidi" w:cstheme="majorBidi"/>
          <w:sz w:val="24"/>
          <w:szCs w:val="24"/>
        </w:rPr>
        <w:t xml:space="preserve"> </w:t>
      </w:r>
      <w:r w:rsidR="00FC01CB">
        <w:rPr>
          <w:rFonts w:asciiTheme="majorBidi" w:hAnsiTheme="majorBidi" w:cstheme="majorBidi"/>
          <w:sz w:val="24"/>
          <w:szCs w:val="24"/>
        </w:rPr>
        <w:t xml:space="preserve">la </w:t>
      </w:r>
      <w:r w:rsidR="00673A21">
        <w:rPr>
          <w:rFonts w:asciiTheme="majorBidi" w:hAnsiTheme="majorBidi" w:cstheme="majorBidi"/>
          <w:sz w:val="24"/>
          <w:szCs w:val="24"/>
        </w:rPr>
        <w:t>résumer comme suit :</w:t>
      </w:r>
    </w:p>
    <w:p w:rsidR="00673A21" w:rsidRPr="00673A21" w:rsidRDefault="00673A21" w:rsidP="00AB5109">
      <w:pPr>
        <w:pStyle w:val="Paragraphedeliste"/>
        <w:numPr>
          <w:ilvl w:val="0"/>
          <w:numId w:val="27"/>
        </w:numPr>
        <w:spacing w:line="360" w:lineRule="auto"/>
        <w:jc w:val="both"/>
        <w:rPr>
          <w:rFonts w:asciiTheme="majorBidi" w:hAnsiTheme="majorBidi" w:cstheme="majorBidi"/>
          <w:sz w:val="24"/>
          <w:szCs w:val="24"/>
        </w:rPr>
      </w:pPr>
      <w:r w:rsidRPr="00673A21">
        <w:rPr>
          <w:rFonts w:asciiTheme="majorBidi" w:hAnsiTheme="majorBidi" w:cstheme="majorBidi"/>
          <w:sz w:val="24"/>
          <w:szCs w:val="24"/>
          <w:u w:val="single"/>
        </w:rPr>
        <w:t>Champs d'étude :</w:t>
      </w:r>
      <w:r w:rsidRPr="00673A21">
        <w:rPr>
          <w:rFonts w:asciiTheme="majorBidi" w:hAnsiTheme="majorBidi" w:cstheme="majorBidi"/>
          <w:sz w:val="24"/>
          <w:szCs w:val="24"/>
        </w:rPr>
        <w:t xml:space="preserve"> Direction du commerce de </w:t>
      </w:r>
      <w:r w:rsidR="00FC01CB">
        <w:rPr>
          <w:rFonts w:asciiTheme="majorBidi" w:hAnsiTheme="majorBidi" w:cstheme="majorBidi"/>
          <w:sz w:val="24"/>
          <w:szCs w:val="24"/>
        </w:rPr>
        <w:t xml:space="preserve">la </w:t>
      </w:r>
      <w:r w:rsidRPr="00673A21">
        <w:rPr>
          <w:rFonts w:asciiTheme="majorBidi" w:hAnsiTheme="majorBidi" w:cstheme="majorBidi"/>
          <w:sz w:val="24"/>
          <w:szCs w:val="24"/>
        </w:rPr>
        <w:t>wilaya de M'sila, Services de contrôle (</w:t>
      </w:r>
      <w:r w:rsidR="00AB5109">
        <w:rPr>
          <w:rFonts w:asciiTheme="majorBidi" w:hAnsiTheme="majorBidi" w:cstheme="majorBidi"/>
          <w:sz w:val="24"/>
          <w:szCs w:val="24"/>
        </w:rPr>
        <w:t>03 services de contrôle concernés).</w:t>
      </w:r>
    </w:p>
    <w:p w:rsidR="008A0B38" w:rsidRDefault="00AB5109" w:rsidP="00FC01CB">
      <w:pPr>
        <w:pStyle w:val="western"/>
        <w:numPr>
          <w:ilvl w:val="0"/>
          <w:numId w:val="27"/>
        </w:numPr>
        <w:spacing w:line="360" w:lineRule="auto"/>
        <w:jc w:val="both"/>
        <w:rPr>
          <w:rFonts w:asciiTheme="majorBidi" w:eastAsiaTheme="minorHAnsi" w:hAnsiTheme="majorBidi" w:cstheme="majorBidi"/>
          <w:lang w:val="fr-FR"/>
        </w:rPr>
      </w:pPr>
      <w:r w:rsidRPr="008A0B38">
        <w:rPr>
          <w:rFonts w:asciiTheme="majorBidi" w:eastAsiaTheme="minorHAnsi" w:hAnsiTheme="majorBidi" w:cstheme="majorBidi"/>
          <w:u w:val="single"/>
          <w:lang w:val="fr-FR"/>
        </w:rPr>
        <w:t xml:space="preserve">Objectifs du projet </w:t>
      </w:r>
      <w:r w:rsidRPr="008A0B38">
        <w:rPr>
          <w:rFonts w:asciiTheme="majorBidi" w:eastAsiaTheme="minorHAnsi" w:hAnsiTheme="majorBidi" w:cstheme="majorBidi"/>
          <w:lang w:val="fr-FR"/>
        </w:rPr>
        <w:t>: un système interactif d'aide à la décision, permet à partir des données existant</w:t>
      </w:r>
      <w:r w:rsidR="00FC01CB">
        <w:rPr>
          <w:rFonts w:asciiTheme="majorBidi" w:eastAsiaTheme="minorHAnsi" w:hAnsiTheme="majorBidi" w:cstheme="majorBidi"/>
          <w:lang w:val="fr-FR"/>
        </w:rPr>
        <w:t>es</w:t>
      </w:r>
      <w:r w:rsidRPr="008A0B38">
        <w:rPr>
          <w:rFonts w:asciiTheme="majorBidi" w:eastAsiaTheme="minorHAnsi" w:hAnsiTheme="majorBidi" w:cstheme="majorBidi"/>
          <w:lang w:val="fr-FR"/>
        </w:rPr>
        <w:t xml:space="preserve"> dans diverses bases de données </w:t>
      </w:r>
      <w:r w:rsidR="00FC01CB">
        <w:rPr>
          <w:rFonts w:asciiTheme="majorBidi" w:eastAsiaTheme="minorHAnsi" w:hAnsiTheme="majorBidi" w:cstheme="majorBidi"/>
          <w:lang w:val="fr-FR"/>
        </w:rPr>
        <w:t>avec</w:t>
      </w:r>
      <w:r w:rsidRPr="008A0B38">
        <w:rPr>
          <w:rFonts w:asciiTheme="majorBidi" w:eastAsiaTheme="minorHAnsi" w:hAnsiTheme="majorBidi" w:cstheme="majorBidi"/>
          <w:lang w:val="fr-FR"/>
        </w:rPr>
        <w:t xml:space="preserve"> les résultats de contrôle précédents d'aide</w:t>
      </w:r>
      <w:r w:rsidR="00FC01CB">
        <w:rPr>
          <w:rFonts w:asciiTheme="majorBidi" w:eastAsiaTheme="minorHAnsi" w:hAnsiTheme="majorBidi" w:cstheme="majorBidi"/>
          <w:lang w:val="fr-FR"/>
        </w:rPr>
        <w:t>r</w:t>
      </w:r>
      <w:r w:rsidRPr="008A0B38">
        <w:rPr>
          <w:rFonts w:asciiTheme="majorBidi" w:eastAsiaTheme="minorHAnsi" w:hAnsiTheme="majorBidi" w:cstheme="majorBidi"/>
          <w:lang w:val="fr-FR"/>
        </w:rPr>
        <w:t xml:space="preserve"> </w:t>
      </w:r>
      <w:r w:rsidR="00FC01CB" w:rsidRPr="008A0B38">
        <w:rPr>
          <w:rFonts w:asciiTheme="majorBidi" w:eastAsiaTheme="minorHAnsi" w:hAnsiTheme="majorBidi" w:cstheme="majorBidi"/>
          <w:lang w:val="fr-FR"/>
        </w:rPr>
        <w:t>le décideur</w:t>
      </w:r>
      <w:r w:rsidRPr="008A0B38">
        <w:rPr>
          <w:rFonts w:asciiTheme="majorBidi" w:eastAsiaTheme="minorHAnsi" w:hAnsiTheme="majorBidi" w:cstheme="majorBidi"/>
          <w:lang w:val="fr-FR"/>
        </w:rPr>
        <w:t xml:space="preserve"> (directeur et chefs de</w:t>
      </w:r>
      <w:r w:rsidR="00FC01CB">
        <w:rPr>
          <w:rFonts w:asciiTheme="majorBidi" w:eastAsiaTheme="minorHAnsi" w:hAnsiTheme="majorBidi" w:cstheme="majorBidi"/>
          <w:lang w:val="fr-FR"/>
        </w:rPr>
        <w:t xml:space="preserve"> </w:t>
      </w:r>
      <w:r w:rsidRPr="008A0B38">
        <w:rPr>
          <w:rFonts w:asciiTheme="majorBidi" w:eastAsiaTheme="minorHAnsi" w:hAnsiTheme="majorBidi" w:cstheme="majorBidi"/>
          <w:lang w:val="fr-FR"/>
        </w:rPr>
        <w:t>services)</w:t>
      </w:r>
      <w:r w:rsidR="00D87330" w:rsidRPr="008A0B38">
        <w:rPr>
          <w:rFonts w:asciiTheme="majorBidi" w:eastAsiaTheme="minorHAnsi" w:hAnsiTheme="majorBidi" w:cstheme="majorBidi"/>
          <w:lang w:val="fr-FR"/>
        </w:rPr>
        <w:t xml:space="preserve"> à </w:t>
      </w:r>
      <w:r w:rsidR="006B239E" w:rsidRPr="008A0B38">
        <w:rPr>
          <w:rFonts w:asciiTheme="majorBidi" w:eastAsiaTheme="minorHAnsi" w:hAnsiTheme="majorBidi" w:cstheme="majorBidi"/>
          <w:lang w:val="fr-FR"/>
        </w:rPr>
        <w:t>établir un p</w:t>
      </w:r>
      <w:r w:rsidR="00D87330" w:rsidRPr="008A0B38">
        <w:rPr>
          <w:rFonts w:asciiTheme="majorBidi" w:eastAsiaTheme="minorHAnsi" w:hAnsiTheme="majorBidi" w:cstheme="majorBidi"/>
          <w:lang w:val="fr-FR"/>
        </w:rPr>
        <w:t>lan d'action et maitriser bien l'activité du contrôle pour atte</w:t>
      </w:r>
      <w:r w:rsidR="00FC01CB">
        <w:rPr>
          <w:rFonts w:asciiTheme="majorBidi" w:eastAsiaTheme="minorHAnsi" w:hAnsiTheme="majorBidi" w:cstheme="majorBidi"/>
          <w:lang w:val="fr-FR"/>
        </w:rPr>
        <w:t>i</w:t>
      </w:r>
      <w:r w:rsidR="00D87330" w:rsidRPr="008A0B38">
        <w:rPr>
          <w:rFonts w:asciiTheme="majorBidi" w:eastAsiaTheme="minorHAnsi" w:hAnsiTheme="majorBidi" w:cstheme="majorBidi"/>
          <w:lang w:val="fr-FR"/>
        </w:rPr>
        <w:t xml:space="preserve">ndre </w:t>
      </w:r>
      <w:r w:rsidR="006B239E" w:rsidRPr="008A0B38">
        <w:rPr>
          <w:rFonts w:asciiTheme="majorBidi" w:eastAsiaTheme="minorHAnsi" w:hAnsiTheme="majorBidi" w:cstheme="majorBidi"/>
          <w:lang w:val="fr-FR"/>
        </w:rPr>
        <w:t>les objectifs visés</w:t>
      </w:r>
      <w:r w:rsidR="00D87330" w:rsidRPr="008A0B38">
        <w:rPr>
          <w:rFonts w:asciiTheme="majorBidi" w:eastAsiaTheme="minorHAnsi" w:hAnsiTheme="majorBidi" w:cstheme="majorBidi"/>
          <w:lang w:val="fr-FR"/>
        </w:rPr>
        <w:t xml:space="preserve"> par l'administration centrale et régionale.</w:t>
      </w:r>
    </w:p>
    <w:p w:rsidR="008A0B38" w:rsidRDefault="008A0B38" w:rsidP="008A0B38">
      <w:pPr>
        <w:pStyle w:val="western"/>
        <w:spacing w:line="360" w:lineRule="auto"/>
        <w:ind w:left="720"/>
        <w:jc w:val="both"/>
        <w:rPr>
          <w:rFonts w:asciiTheme="majorBidi" w:eastAsiaTheme="minorHAnsi" w:hAnsiTheme="majorBidi" w:cstheme="majorBidi"/>
          <w:lang w:val="fr-FR"/>
        </w:rPr>
      </w:pPr>
      <w:r w:rsidRPr="008A0B38">
        <w:rPr>
          <w:rFonts w:asciiTheme="majorBidi" w:eastAsiaTheme="minorHAnsi" w:hAnsiTheme="majorBidi" w:cstheme="majorBidi"/>
          <w:lang w:val="fr-FR"/>
        </w:rPr>
        <w:t>Et surtout répond</w:t>
      </w:r>
      <w:r w:rsidR="00FC01CB">
        <w:rPr>
          <w:rFonts w:asciiTheme="majorBidi" w:eastAsiaTheme="minorHAnsi" w:hAnsiTheme="majorBidi" w:cstheme="majorBidi"/>
          <w:lang w:val="fr-FR"/>
        </w:rPr>
        <w:t>re</w:t>
      </w:r>
      <w:r w:rsidRPr="008A0B38">
        <w:rPr>
          <w:rFonts w:asciiTheme="majorBidi" w:eastAsiaTheme="minorHAnsi" w:hAnsiTheme="majorBidi" w:cstheme="majorBidi"/>
          <w:lang w:val="fr-FR"/>
        </w:rPr>
        <w:t xml:space="preserve"> aux questions suivantes :</w:t>
      </w:r>
    </w:p>
    <w:p w:rsidR="008A0B38" w:rsidRDefault="008A0B38" w:rsidP="008A0B38">
      <w:pPr>
        <w:pStyle w:val="Paragraphedeliste"/>
        <w:spacing w:line="360" w:lineRule="auto"/>
        <w:jc w:val="both"/>
        <w:rPr>
          <w:rFonts w:asciiTheme="majorBidi" w:hAnsiTheme="majorBidi" w:cstheme="majorBidi"/>
          <w:sz w:val="24"/>
          <w:szCs w:val="24"/>
        </w:rPr>
      </w:pPr>
      <w:r>
        <w:rPr>
          <w:rFonts w:asciiTheme="majorBidi" w:hAnsiTheme="majorBidi" w:cstheme="majorBidi"/>
          <w:sz w:val="24"/>
          <w:szCs w:val="24"/>
        </w:rPr>
        <w:t>Quels sont les zones les plus prioritaires à contrôler ?</w:t>
      </w:r>
    </w:p>
    <w:p w:rsidR="008A0B38" w:rsidRPr="00E976C9" w:rsidRDefault="008A0B38" w:rsidP="008A0B38">
      <w:pPr>
        <w:pStyle w:val="Paragraphedeliste"/>
        <w:spacing w:line="360" w:lineRule="auto"/>
        <w:jc w:val="both"/>
        <w:rPr>
          <w:rFonts w:asciiTheme="majorBidi" w:hAnsiTheme="majorBidi" w:cstheme="majorBidi"/>
          <w:sz w:val="24"/>
          <w:szCs w:val="24"/>
        </w:rPr>
      </w:pPr>
      <w:r>
        <w:rPr>
          <w:rFonts w:asciiTheme="majorBidi" w:hAnsiTheme="majorBidi" w:cstheme="majorBidi"/>
          <w:sz w:val="24"/>
          <w:szCs w:val="24"/>
        </w:rPr>
        <w:t>Quels sont les commerçants les plus prioritaires à contrôler ?</w:t>
      </w:r>
    </w:p>
    <w:p w:rsidR="007E798D" w:rsidRPr="007E798D" w:rsidRDefault="007E798D" w:rsidP="007E798D">
      <w:pPr>
        <w:pStyle w:val="western"/>
        <w:numPr>
          <w:ilvl w:val="0"/>
          <w:numId w:val="27"/>
        </w:numPr>
        <w:spacing w:line="360" w:lineRule="auto"/>
        <w:jc w:val="both"/>
        <w:rPr>
          <w:rFonts w:asciiTheme="majorBidi" w:eastAsiaTheme="minorHAnsi" w:hAnsiTheme="majorBidi" w:cstheme="majorBidi"/>
          <w:lang w:val="fr-FR"/>
        </w:rPr>
      </w:pPr>
      <w:r>
        <w:rPr>
          <w:rFonts w:asciiTheme="majorBidi" w:eastAsiaTheme="minorHAnsi" w:hAnsiTheme="majorBidi" w:cstheme="majorBidi"/>
          <w:u w:val="single"/>
          <w:lang w:val="fr-FR"/>
        </w:rPr>
        <w:t xml:space="preserve">Objectifs du Datamining </w:t>
      </w:r>
      <w:r w:rsidRPr="00D87330">
        <w:rPr>
          <w:rFonts w:asciiTheme="majorBidi" w:eastAsiaTheme="minorHAnsi" w:hAnsiTheme="majorBidi" w:cstheme="majorBidi"/>
          <w:lang w:val="fr-FR"/>
        </w:rPr>
        <w:t>:</w:t>
      </w:r>
      <w:r>
        <w:rPr>
          <w:rFonts w:asciiTheme="majorBidi" w:eastAsiaTheme="minorHAnsi" w:hAnsiTheme="majorBidi" w:cstheme="majorBidi"/>
          <w:lang w:val="fr-FR"/>
        </w:rPr>
        <w:t xml:space="preserve"> Extraction des connaissances à partir des données (DATAMART</w:t>
      </w:r>
      <w:r w:rsidR="000765D9">
        <w:rPr>
          <w:rFonts w:asciiTheme="majorBidi" w:eastAsiaTheme="minorHAnsi" w:hAnsiTheme="majorBidi" w:cstheme="majorBidi"/>
          <w:lang w:val="fr-FR"/>
        </w:rPr>
        <w:t>s</w:t>
      </w:r>
      <w:r>
        <w:rPr>
          <w:rFonts w:asciiTheme="majorBidi" w:eastAsiaTheme="minorHAnsi" w:hAnsiTheme="majorBidi" w:cstheme="majorBidi"/>
          <w:lang w:val="fr-FR"/>
        </w:rPr>
        <w:t>) pour objectif de l'exploiter dans le système à créer.</w:t>
      </w:r>
    </w:p>
    <w:p w:rsidR="006B239E" w:rsidRPr="006B239E" w:rsidRDefault="00D87330" w:rsidP="006B239E">
      <w:pPr>
        <w:pStyle w:val="western"/>
        <w:numPr>
          <w:ilvl w:val="0"/>
          <w:numId w:val="27"/>
        </w:numPr>
        <w:spacing w:line="360" w:lineRule="auto"/>
        <w:jc w:val="both"/>
        <w:rPr>
          <w:rFonts w:asciiTheme="majorBidi" w:eastAsiaTheme="minorHAnsi" w:hAnsiTheme="majorBidi" w:cstheme="majorBidi"/>
          <w:lang w:val="fr-FR"/>
        </w:rPr>
      </w:pPr>
      <w:r w:rsidRPr="006B239E">
        <w:rPr>
          <w:rFonts w:asciiTheme="majorBidi" w:eastAsiaTheme="minorHAnsi" w:hAnsiTheme="majorBidi" w:cstheme="majorBidi"/>
          <w:u w:val="single"/>
          <w:lang w:val="fr-FR"/>
        </w:rPr>
        <w:t xml:space="preserve">Plan du Projet </w:t>
      </w:r>
      <w:r w:rsidRPr="006B239E">
        <w:rPr>
          <w:rFonts w:asciiTheme="majorBidi" w:eastAsiaTheme="minorHAnsi" w:hAnsiTheme="majorBidi" w:cstheme="majorBidi"/>
          <w:lang w:val="fr-FR"/>
        </w:rPr>
        <w:t>:</w:t>
      </w:r>
      <w:r w:rsidR="006B239E" w:rsidRPr="006B239E">
        <w:rPr>
          <w:rFonts w:asciiTheme="majorBidi" w:eastAsiaTheme="minorHAnsi" w:hAnsiTheme="majorBidi" w:cstheme="majorBidi"/>
          <w:lang w:val="fr-FR"/>
        </w:rPr>
        <w:t xml:space="preserve"> La figure suivante </w:t>
      </w:r>
      <w:r w:rsidR="006B239E">
        <w:rPr>
          <w:rFonts w:asciiTheme="majorBidi" w:eastAsiaTheme="minorHAnsi" w:hAnsiTheme="majorBidi" w:cstheme="majorBidi"/>
          <w:lang w:val="fr-FR"/>
        </w:rPr>
        <w:t>donne</w:t>
      </w:r>
      <w:r w:rsidR="006B239E" w:rsidRPr="006B239E">
        <w:rPr>
          <w:rFonts w:asciiTheme="majorBidi" w:eastAsiaTheme="minorHAnsi" w:hAnsiTheme="majorBidi" w:cstheme="majorBidi"/>
          <w:lang w:val="fr-FR"/>
        </w:rPr>
        <w:t xml:space="preserve"> un plan global</w:t>
      </w:r>
      <w:r w:rsidR="006B239E">
        <w:rPr>
          <w:rFonts w:asciiTheme="majorBidi" w:eastAsiaTheme="minorHAnsi" w:hAnsiTheme="majorBidi" w:cstheme="majorBidi"/>
          <w:lang w:val="fr-FR"/>
        </w:rPr>
        <w:t xml:space="preserve"> du projet SIAD.</w:t>
      </w:r>
    </w:p>
    <w:p w:rsidR="003572C3" w:rsidRPr="0055580D" w:rsidRDefault="003572C3" w:rsidP="007E3ABD">
      <w:pPr>
        <w:pStyle w:val="western"/>
        <w:rPr>
          <w:rFonts w:asciiTheme="majorBidi" w:eastAsiaTheme="minorHAnsi" w:hAnsiTheme="majorBidi" w:cstheme="majorBidi"/>
          <w:lang w:val="fr-FR"/>
        </w:rPr>
      </w:pPr>
    </w:p>
    <w:p w:rsidR="006B239E" w:rsidRPr="00DE2730" w:rsidRDefault="00C732ED" w:rsidP="00DE2730">
      <w:pPr>
        <w:tabs>
          <w:tab w:val="left" w:pos="6276"/>
        </w:tabs>
        <w:spacing w:line="360" w:lineRule="auto"/>
        <w:jc w:val="both"/>
        <w:rPr>
          <w:rFonts w:asciiTheme="majorBidi" w:hAnsiTheme="majorBidi" w:cstheme="majorBidi"/>
          <w:sz w:val="24"/>
          <w:szCs w:val="24"/>
        </w:rPr>
      </w:pPr>
      <w:r>
        <w:rPr>
          <w:rFonts w:asciiTheme="majorBidi" w:hAnsiTheme="majorBidi" w:cstheme="majorBidi"/>
          <w:noProof/>
          <w:sz w:val="24"/>
          <w:szCs w:val="24"/>
          <w:lang w:val="en-US"/>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Organigramme : Document 143" o:spid="_x0000_s1033" type="#_x0000_t114" style="position:absolute;left:0;text-align:left;margin-left:380.3pt;margin-top:3.75pt;width:78.45pt;height:46.2pt;z-index:2518681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" fillcolor="#5b9bd5 [3204]" strokecolor="#1f4d78 [1604]" strokeweight="1pt">
            <v:textbox style="mso-next-textbox:#Organigramme : Document 143">
              <w:txbxContent>
                <w:p w:rsidR="00C732ED" w:rsidRDefault="00C732ED" w:rsidP="00DE2730">
                  <w:pPr>
                    <w:jc w:val="center"/>
                  </w:pPr>
                  <w:r>
                    <w:t>Matrice d'exécution</w:t>
                  </w:r>
                </w:p>
              </w:txbxContent>
            </v:textbox>
            <w10:wrap anchorx="page"/>
          </v:shape>
        </w:pict>
      </w:r>
      <w:r>
        <w:rPr>
          <w:rFonts w:asciiTheme="majorBidi" w:hAnsiTheme="majorBidi" w:cstheme="majorBidi"/>
          <w:noProof/>
          <w:sz w:val="24"/>
          <w:szCs w:val="24"/>
          <w:lang w:val="en-US"/>
        </w:rPr>
        <w:pict>
          <v:shapetype id="_x0000_t202" coordsize="21600,21600" o:spt="202" path="m,l,21600r21600,l21600,xe">
            <v:stroke joinstyle="miter"/>
            <v:path gradientshapeok="t" o:connecttype="rect"/>
          </v:shapetype>
          <v:shape id="Zone de texte 140" o:spid="_x0000_s1031" type="#_x0000_t202" style="position:absolute;left:0;text-align:left;margin-left:291.1pt;margin-top:17.75pt;width:98.85pt;height:99.4pt;z-index:25186611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style="mso-next-textbox:#Zone de texte 140">
              <w:txbxContent>
                <w:p w:rsidR="00C732ED" w:rsidRDefault="00C732ED">
                  <w:r>
                    <w:rPr>
                      <w:rFonts w:asciiTheme="majorBidi" w:hAnsiTheme="majorBidi" w:cstheme="majorBidi"/>
                      <w:noProof/>
                      <w:sz w:val="24"/>
                      <w:szCs w:val="24"/>
                      <w:lang w:val="en-US"/>
                    </w:rPr>
                    <w:drawing>
                      <wp:inline distT="0" distB="0" distL="0" distR="0">
                        <wp:extent cx="868973" cy="840105"/>
                        <wp:effectExtent l="0" t="0" r="0" b="0"/>
                        <wp:docPr id="139" name="Imag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BEBA8EAE-BF5A-486C-A8C5-ECC9F3942E4B}">
                                      <a14:imgProps xmlns:a14="http://schemas.microsoft.com/office/drawing/2010/main">
                                        <a14:imgLayer r:embed="rId31">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874556" cy="845502"/>
                                </a:xfrm>
                                <a:prstGeom prst="rect">
                                  <a:avLst/>
                                </a:prstGeom>
                                <a:noFill/>
                                <a:ln>
                                  <a:noFill/>
                                </a:ln>
                              </pic:spPr>
                            </pic:pic>
                          </a:graphicData>
                        </a:graphic>
                      </wp:inline>
                    </w:drawing>
                  </w:r>
                </w:p>
              </w:txbxContent>
            </v:textbox>
            <w10:wrap anchorx="page"/>
          </v:shape>
        </w:pict>
      </w:r>
      <w:r>
        <w:rPr>
          <w:rFonts w:asciiTheme="majorBidi" w:hAnsiTheme="majorBidi" w:cstheme="majorBidi"/>
          <w:noProof/>
          <w:sz w:val="24"/>
          <w:szCs w:val="24"/>
          <w:lang w:val="en-US"/>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èche droite 136" o:spid="_x0000_s1029" type="#_x0000_t13" style="position:absolute;left:0;text-align:left;margin-left:85.85pt;margin-top:16.1pt;width:56.95pt;height:15.05pt;z-index:25186406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" adj="18747" fillcolor="#5b9bd5 [3204]" strokecolor="#1f4d78 [1604]" strokeweight="1pt">
            <w10:wrap anchorx="page"/>
          </v:shape>
        </w:pict>
      </w:r>
      <w:r>
        <w:rPr>
          <w:rFonts w:asciiTheme="majorBidi" w:hAnsiTheme="majorBidi" w:cstheme="majorBidi"/>
          <w:noProof/>
          <w:sz w:val="24"/>
          <w:szCs w:val="24"/>
          <w:lang w:val="en-US"/>
        </w:rPr>
        <w:pict>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Organigramme : Disque magnétique 129" o:spid="_x0000_s1028" type="#_x0000_t132" style="position:absolute;left:0;text-align:left;margin-left:.95pt;margin-top:6.45pt;width:80.05pt;height:33.85pt;z-index:25186304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" fillcolor="#5b9bd5 [3204]" strokecolor="#1f4d78 [1604]" strokeweight="1pt">
            <v:stroke joinstyle="miter"/>
            <v:textbox style="mso-next-textbox:#Organigramme : Disque magnétique 129">
              <w:txbxContent>
                <w:p w:rsidR="00C732ED" w:rsidRPr="008A4D9A" w:rsidRDefault="00C732ED" w:rsidP="008A4D9A">
                  <w:pPr>
                    <w:jc w:val="center"/>
                    <w:rPr>
                      <w:rFonts w:asciiTheme="majorBidi" w:hAnsiTheme="majorBidi" w:cstheme="majorBidi"/>
                      <w:sz w:val="18"/>
                      <w:szCs w:val="18"/>
                    </w:rPr>
                  </w:pPr>
                  <w:r w:rsidRPr="008A4D9A">
                    <w:rPr>
                      <w:rFonts w:asciiTheme="majorBidi" w:hAnsiTheme="majorBidi" w:cstheme="majorBidi"/>
                      <w:sz w:val="18"/>
                      <w:szCs w:val="18"/>
                    </w:rPr>
                    <w:t>SIDJILCOM</w:t>
                  </w:r>
                </w:p>
              </w:txbxContent>
            </v:textbox>
            <w10:wrap anchorx="page"/>
          </v:shape>
        </w:pict>
      </w:r>
      <w:r>
        <w:rPr>
          <w:rFonts w:asciiTheme="majorBidi" w:hAnsiTheme="majorBidi" w:cstheme="majorBidi"/>
          <w:noProof/>
          <w:sz w:val="24"/>
          <w:szCs w:val="24"/>
          <w:lang w:val="en-US"/>
        </w:rPr>
        <w:pict>
          <v:roundrect id="Rectangle à coins arrondis 115" o:spid="_x0000_s1027" style="position:absolute;left:0;text-align:left;margin-left:149.8pt;margin-top:.55pt;width:117.1pt;height:137pt;z-index:25186201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" fillcolor="#5b9bd5 [3204]" strokecolor="#1f4d78 [1604]" strokeweight="1pt">
            <v:stroke joinstyle="miter"/>
            <v:textbox style="mso-next-textbox:#Rectangle à coins arrondis 115">
              <w:txbxContent>
                <w:p w:rsidR="00C732ED" w:rsidRPr="00DE2730" w:rsidRDefault="00C732ED" w:rsidP="008A4D9A">
                  <w:pPr>
                    <w:jc w:val="center"/>
                    <w:rPr>
                      <w:rFonts w:asciiTheme="majorBidi" w:hAnsiTheme="majorBidi" w:cstheme="majorBidi"/>
                      <w:sz w:val="20"/>
                      <w:szCs w:val="20"/>
                    </w:rPr>
                  </w:pPr>
                  <w:r w:rsidRPr="00DE2730">
                    <w:rPr>
                      <w:rFonts w:asciiTheme="majorBidi" w:hAnsiTheme="majorBidi" w:cstheme="majorBidi"/>
                    </w:rPr>
                    <w:t>SIAD</w:t>
                  </w:r>
                </w:p>
                <w:p w:rsidR="00C732ED" w:rsidRPr="00DE2730" w:rsidRDefault="00C732ED" w:rsidP="008A4D9A">
                  <w:pPr>
                    <w:jc w:val="center"/>
                    <w:rPr>
                      <w:rFonts w:asciiTheme="majorBidi" w:hAnsiTheme="majorBidi" w:cstheme="majorBidi"/>
                      <w:sz w:val="20"/>
                      <w:szCs w:val="20"/>
                    </w:rPr>
                  </w:pPr>
                  <w:r w:rsidRPr="00DE2730">
                    <w:rPr>
                      <w:rFonts w:asciiTheme="majorBidi" w:hAnsiTheme="majorBidi" w:cstheme="majorBidi"/>
                      <w:sz w:val="20"/>
                      <w:szCs w:val="20"/>
                    </w:rPr>
                    <w:t>Classification des données</w:t>
                  </w:r>
                </w:p>
                <w:p w:rsidR="00C732ED" w:rsidRPr="00DE2730" w:rsidRDefault="00C732ED" w:rsidP="008A4D9A">
                  <w:pPr>
                    <w:jc w:val="center"/>
                    <w:rPr>
                      <w:rFonts w:asciiTheme="majorBidi" w:hAnsiTheme="majorBidi" w:cstheme="majorBidi"/>
                      <w:sz w:val="20"/>
                      <w:szCs w:val="20"/>
                    </w:rPr>
                  </w:pPr>
                  <w:r w:rsidRPr="00DE2730">
                    <w:rPr>
                      <w:rFonts w:asciiTheme="majorBidi" w:hAnsiTheme="majorBidi" w:cstheme="majorBidi"/>
                      <w:sz w:val="20"/>
                      <w:szCs w:val="20"/>
                    </w:rPr>
                    <w:t>Extraction des connaissances</w:t>
                  </w:r>
                </w:p>
                <w:p w:rsidR="00C732ED" w:rsidRPr="00DE2730" w:rsidRDefault="00C732ED" w:rsidP="00FC01CB">
                  <w:pPr>
                    <w:jc w:val="center"/>
                    <w:rPr>
                      <w:rFonts w:asciiTheme="majorBidi" w:hAnsiTheme="majorBidi" w:cstheme="majorBidi"/>
                      <w:sz w:val="20"/>
                      <w:szCs w:val="20"/>
                    </w:rPr>
                  </w:pPr>
                  <w:r w:rsidRPr="00DE2730">
                    <w:rPr>
                      <w:rFonts w:asciiTheme="majorBidi" w:hAnsiTheme="majorBidi" w:cstheme="majorBidi"/>
                      <w:sz w:val="20"/>
                      <w:szCs w:val="20"/>
                    </w:rPr>
                    <w:t xml:space="preserve">Création des tables et </w:t>
                  </w:r>
                  <w:r>
                    <w:rPr>
                      <w:rFonts w:asciiTheme="majorBidi" w:hAnsiTheme="majorBidi" w:cstheme="majorBidi"/>
                      <w:sz w:val="20"/>
                      <w:szCs w:val="20"/>
                    </w:rPr>
                    <w:t>d</w:t>
                  </w:r>
                  <w:r w:rsidRPr="00DE2730">
                    <w:rPr>
                      <w:rFonts w:asciiTheme="majorBidi" w:hAnsiTheme="majorBidi" w:cstheme="majorBidi"/>
                      <w:sz w:val="20"/>
                      <w:szCs w:val="20"/>
                    </w:rPr>
                    <w:t>es graphes</w:t>
                  </w:r>
                </w:p>
                <w:p w:rsidR="00C732ED" w:rsidRPr="00DE2730" w:rsidRDefault="00C732ED" w:rsidP="008A4D9A">
                  <w:pPr>
                    <w:jc w:val="center"/>
                    <w:rPr>
                      <w:rFonts w:asciiTheme="majorBidi" w:hAnsiTheme="majorBidi" w:cstheme="majorBidi"/>
                      <w:sz w:val="20"/>
                      <w:szCs w:val="20"/>
                    </w:rPr>
                  </w:pPr>
                </w:p>
              </w:txbxContent>
            </v:textbox>
            <w10:wrap anchorx="page"/>
          </v:roundrect>
        </w:pict>
      </w:r>
      <w:r w:rsidR="00DE2730" w:rsidRPr="00DE2730">
        <w:rPr>
          <w:rFonts w:asciiTheme="majorBidi" w:hAnsiTheme="majorBidi" w:cstheme="majorBidi"/>
          <w:sz w:val="24"/>
          <w:szCs w:val="24"/>
        </w:rPr>
        <w:tab/>
      </w:r>
    </w:p>
    <w:p w:rsidR="006B239E" w:rsidRPr="00DE2730" w:rsidRDefault="00C732ED" w:rsidP="00DE2730">
      <w:pPr>
        <w:tabs>
          <w:tab w:val="left" w:pos="5889"/>
        </w:tabs>
        <w:spacing w:line="360" w:lineRule="auto"/>
        <w:jc w:val="both"/>
        <w:rPr>
          <w:rFonts w:asciiTheme="majorBidi" w:hAnsiTheme="majorBidi" w:cstheme="majorBidi"/>
          <w:sz w:val="24"/>
          <w:szCs w:val="24"/>
        </w:rPr>
      </w:pPr>
      <w:r>
        <w:rPr>
          <w:rFonts w:asciiTheme="majorBidi" w:hAnsiTheme="majorBidi" w:cstheme="majorBidi"/>
          <w:noProof/>
          <w:sz w:val="24"/>
          <w:szCs w:val="24"/>
          <w:lang w:val="en-US"/>
        </w:rPr>
        <w:pict>
          <v:shape id="Zone de texte 145" o:spid="_x0000_s1036" type="#_x0000_t202" style="position:absolute;left:0;text-align:left;margin-left:263.85pt;margin-top:14.45pt;width:42.45pt;height:24.7pt;z-index:251871232;visibility:visible" filled="f" stroked="f" strokeweight=".5pt">
            <v:textbox style="mso-next-textbox:#Zone de texte 145">
              <w:txbxContent>
                <w:p w:rsidR="00C732ED" w:rsidRDefault="00C732ED">
                  <w:r w:rsidRPr="005D2C08">
                    <w:rPr>
                      <w:b/>
                      <w:bCs/>
                    </w:rPr>
                    <w:t>Aide</w:t>
                  </w:r>
                </w:p>
              </w:txbxContent>
            </v:textbox>
            <w10:wrap anchorx="page"/>
          </v:shape>
        </w:pict>
      </w:r>
      <w:r>
        <w:rPr>
          <w:rFonts w:asciiTheme="majorBidi" w:hAnsiTheme="majorBidi" w:cstheme="majorBidi"/>
          <w:noProof/>
          <w:sz w:val="24"/>
          <w:szCs w:val="24"/>
          <w:lang w:val="en-US"/>
        </w:rPr>
        <w:pict>
          <v:shape id="Organigramme : Disque magnétique 134" o:spid="_x0000_s1030" type="#_x0000_t132" style="position:absolute;left:0;text-align:left;margin-left:.4pt;margin-top:20.2pt;width:80.05pt;height:32.75pt;z-index:25186508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" fillcolor="#5b9bd5 [3204]" strokecolor="#1f4d78 [1604]" strokeweight="1pt">
            <v:stroke joinstyle="miter"/>
            <v:textbox style="mso-next-textbox:#Organigramme : Disque magnétique 134">
              <w:txbxContent>
                <w:p w:rsidR="00C732ED" w:rsidRPr="008A4D9A" w:rsidRDefault="00C732ED" w:rsidP="008A4D9A">
                  <w:pPr>
                    <w:jc w:val="center"/>
                    <w:rPr>
                      <w:rFonts w:asciiTheme="majorBidi" w:hAnsiTheme="majorBidi" w:cstheme="majorBidi"/>
                      <w:sz w:val="18"/>
                      <w:szCs w:val="18"/>
                    </w:rPr>
                  </w:pPr>
                  <w:r w:rsidRPr="008A4D9A">
                    <w:rPr>
                      <w:rFonts w:asciiTheme="majorBidi" w:hAnsiTheme="majorBidi" w:cstheme="majorBidi"/>
                      <w:sz w:val="18"/>
                      <w:szCs w:val="18"/>
                    </w:rPr>
                    <w:t>CONTENTIEUX</w:t>
                  </w:r>
                </w:p>
              </w:txbxContent>
            </v:textbox>
            <w10:wrap anchorx="page"/>
          </v:shape>
        </w:pict>
      </w:r>
      <w:r w:rsidR="00DE2730" w:rsidRPr="00DE2730">
        <w:rPr>
          <w:rFonts w:asciiTheme="majorBidi" w:hAnsiTheme="majorBidi" w:cstheme="majorBidi"/>
          <w:sz w:val="24"/>
          <w:szCs w:val="24"/>
        </w:rPr>
        <w:tab/>
      </w:r>
    </w:p>
    <w:p w:rsidR="006B239E" w:rsidRPr="00DE2730" w:rsidRDefault="00C732ED" w:rsidP="008A4D9A">
      <w:pPr>
        <w:spacing w:line="360" w:lineRule="auto"/>
        <w:ind w:firstLine="708"/>
        <w:jc w:val="both"/>
        <w:rPr>
          <w:rFonts w:asciiTheme="majorBidi" w:hAnsiTheme="majorBidi" w:cstheme="majorBidi"/>
          <w:sz w:val="24"/>
          <w:szCs w:val="24"/>
        </w:rPr>
      </w:pPr>
      <w:r>
        <w:rPr>
          <w:rFonts w:asciiTheme="majorBidi" w:hAnsiTheme="majorBidi" w:cstheme="majorBidi"/>
          <w:noProof/>
          <w:sz w:val="24"/>
          <w:szCs w:val="24"/>
          <w:lang w:val="en-US"/>
        </w:rPr>
        <w:pict>
          <v:shape id="Flèche droite 141" o:spid="_x0000_s1035" type="#_x0000_t13" style="position:absolute;left:0;text-align:left;margin-left:269.55pt;margin-top:1.15pt;width:40.85pt;height:15.05pt;z-index:251870208;visibility:visible;v-text-anchor:middle" adj="17621" fillcolor="#5b9bd5 [3204]" strokecolor="#1f4d78 [1604]" strokeweight="1pt">
            <w10:wrap anchorx="page"/>
          </v:shape>
        </w:pict>
      </w:r>
      <w:r>
        <w:rPr>
          <w:rFonts w:asciiTheme="majorBidi" w:hAnsiTheme="majorBidi" w:cstheme="majorBidi"/>
          <w:noProof/>
          <w:sz w:val="24"/>
          <w:szCs w:val="24"/>
          <w:lang w:val="en-US"/>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Organigramme : Multidocument 144" o:spid="_x0000_s1037" type="#_x0000_t115" style="position:absolute;left:0;text-align:left;margin-left:387.8pt;margin-top:6.55pt;width:65.05pt;height:57.5pt;z-index:25187225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" fillcolor="#5b9bd5 [3204]" strokecolor="#1f4d78 [1604]" strokeweight="1pt">
            <v:textbox style="mso-next-textbox:#Organigramme : Multidocument 144">
              <w:txbxContent>
                <w:p w:rsidR="00C732ED" w:rsidRDefault="00C732ED" w:rsidP="00DE2730">
                  <w:pPr>
                    <w:jc w:val="center"/>
                  </w:pPr>
                  <w:r>
                    <w:t>Plan d'action</w:t>
                  </w:r>
                </w:p>
              </w:txbxContent>
            </v:textbox>
            <w10:wrap anchorx="page"/>
          </v:shape>
        </w:pict>
      </w:r>
      <w:r>
        <w:rPr>
          <w:rFonts w:asciiTheme="majorBidi" w:hAnsiTheme="majorBidi" w:cstheme="majorBidi"/>
          <w:noProof/>
          <w:sz w:val="24"/>
          <w:szCs w:val="24"/>
          <w:lang w:val="en-US"/>
        </w:rPr>
        <w:pict>
          <v:shape id="Flèche droite 137" o:spid="_x0000_s1032" type="#_x0000_t13" style="position:absolute;left:0;text-align:left;margin-left:85.85pt;margin-top:.65pt;width:56.95pt;height:15.05pt;z-index:25186713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" adj="18747" fillcolor="#5b9bd5 [3204]" strokecolor="#1f4d78 [1604]" strokeweight="1pt">
            <w10:wrap anchorx="page"/>
          </v:shape>
        </w:pict>
      </w:r>
    </w:p>
    <w:p w:rsidR="006B239E" w:rsidRPr="00DE2730" w:rsidRDefault="00C732ED" w:rsidP="002609AC">
      <w:pPr>
        <w:spacing w:line="360" w:lineRule="auto"/>
        <w:jc w:val="both"/>
        <w:rPr>
          <w:rFonts w:asciiTheme="majorBidi" w:hAnsiTheme="majorBidi" w:cstheme="majorBidi"/>
          <w:sz w:val="24"/>
          <w:szCs w:val="24"/>
        </w:rPr>
      </w:pPr>
      <w:r>
        <w:rPr>
          <w:rFonts w:asciiTheme="majorBidi" w:hAnsiTheme="majorBidi" w:cstheme="majorBidi"/>
          <w:noProof/>
          <w:sz w:val="24"/>
          <w:szCs w:val="24"/>
          <w:lang w:val="en-US"/>
        </w:rPr>
        <w:pict>
          <v:shape id="Organigramme : Document 142" o:spid="_x0000_s1038" type="#_x0000_t114" style="position:absolute;left:0;text-align:left;margin-left:29.4pt;margin-top:10.1pt;width:47.85pt;height:37.6pt;z-index:25187328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" fillcolor="#5b9bd5 [3204]" strokecolor="#1f4d78 [1604]" strokeweight="1pt">
            <v:textbox style="mso-next-textbox:#Organigramme : Document 142">
              <w:txbxContent>
                <w:p w:rsidR="00C732ED" w:rsidRDefault="00C732ED" w:rsidP="00DE2730">
                  <w:pPr>
                    <w:jc w:val="center"/>
                  </w:pPr>
                  <w:r w:rsidRPr="00DE2730">
                    <w:rPr>
                      <w:rFonts w:asciiTheme="majorBidi" w:hAnsiTheme="majorBidi" w:cstheme="majorBidi"/>
                      <w:sz w:val="20"/>
                      <w:szCs w:val="20"/>
                    </w:rPr>
                    <w:t>BILAN</w:t>
                  </w:r>
                </w:p>
              </w:txbxContent>
            </v:textbox>
            <w10:wrap anchorx="page"/>
          </v:shape>
        </w:pict>
      </w:r>
      <w:r>
        <w:rPr>
          <w:rFonts w:asciiTheme="majorBidi" w:hAnsiTheme="majorBidi" w:cstheme="majorBidi"/>
          <w:noProof/>
          <w:sz w:val="24"/>
          <w:szCs w:val="24"/>
          <w:lang w:val="en-US"/>
        </w:rPr>
        <w:pict>
          <v:shape id="Flèche droite 138" o:spid="_x0000_s1034" type="#_x0000_t13" style="position:absolute;left:0;text-align:left;margin-left:86.35pt;margin-top:11.15pt;width:57pt;height:15.05pt;z-index:25186918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" adj="18747" fillcolor="#5b9bd5 [3204]" strokecolor="#1f4d78 [1604]" strokeweight="1pt">
            <w10:wrap anchorx="page"/>
          </v:shape>
        </w:pict>
      </w:r>
    </w:p>
    <w:p w:rsidR="006B239E" w:rsidRPr="00DE2730" w:rsidRDefault="006B239E" w:rsidP="002609AC">
      <w:pPr>
        <w:spacing w:line="360" w:lineRule="auto"/>
        <w:jc w:val="both"/>
        <w:rPr>
          <w:rFonts w:asciiTheme="majorBidi" w:hAnsiTheme="majorBidi" w:cstheme="majorBidi"/>
          <w:sz w:val="24"/>
          <w:szCs w:val="24"/>
        </w:rPr>
      </w:pPr>
    </w:p>
    <w:p w:rsidR="009B55B2" w:rsidRDefault="009B55B2" w:rsidP="009B55B2">
      <w:pPr>
        <w:spacing w:line="360" w:lineRule="auto"/>
        <w:jc w:val="center"/>
        <w:rPr>
          <w:rFonts w:asciiTheme="majorBidi" w:hAnsiTheme="majorBidi" w:cstheme="majorBidi"/>
          <w:sz w:val="24"/>
          <w:szCs w:val="24"/>
        </w:rPr>
      </w:pPr>
    </w:p>
    <w:p w:rsidR="00DE2730" w:rsidRPr="005D2C08" w:rsidRDefault="009B55B2" w:rsidP="009B55B2">
      <w:pPr>
        <w:spacing w:line="360" w:lineRule="auto"/>
        <w:jc w:val="center"/>
        <w:rPr>
          <w:rFonts w:asciiTheme="majorBidi" w:hAnsiTheme="majorBidi" w:cstheme="majorBidi"/>
          <w:b/>
          <w:bCs/>
          <w:i/>
          <w:iCs/>
          <w:sz w:val="24"/>
          <w:szCs w:val="24"/>
        </w:rPr>
      </w:pPr>
      <w:r w:rsidRPr="005D2C08">
        <w:rPr>
          <w:rFonts w:asciiTheme="majorBidi" w:hAnsiTheme="majorBidi" w:cstheme="majorBidi"/>
          <w:b/>
          <w:bCs/>
          <w:i/>
          <w:iCs/>
          <w:sz w:val="24"/>
          <w:szCs w:val="24"/>
        </w:rPr>
        <w:t>Figure III.2: plan préliminaire du projet SIAD</w:t>
      </w:r>
    </w:p>
    <w:p w:rsidR="006B239E" w:rsidRDefault="006B239E" w:rsidP="006B239E">
      <w:pPr>
        <w:spacing w:line="360" w:lineRule="auto"/>
        <w:jc w:val="both"/>
        <w:rPr>
          <w:rFonts w:asciiTheme="majorBidi" w:hAnsiTheme="majorBidi" w:cstheme="majorBidi"/>
          <w:b/>
          <w:bCs/>
          <w:sz w:val="24"/>
          <w:szCs w:val="24"/>
        </w:rPr>
      </w:pPr>
      <w:r>
        <w:rPr>
          <w:rFonts w:asciiTheme="majorBidi" w:hAnsiTheme="majorBidi" w:cstheme="majorBidi"/>
          <w:b/>
          <w:bCs/>
          <w:sz w:val="24"/>
          <w:szCs w:val="24"/>
          <w:u w:val="single"/>
        </w:rPr>
        <w:lastRenderedPageBreak/>
        <w:t>2</w:t>
      </w:r>
      <w:r w:rsidRPr="007E3ABD">
        <w:rPr>
          <w:rFonts w:asciiTheme="majorBidi" w:hAnsiTheme="majorBidi" w:cstheme="majorBidi"/>
          <w:b/>
          <w:bCs/>
          <w:sz w:val="24"/>
          <w:szCs w:val="24"/>
          <w:u w:val="single"/>
          <w:vertAlign w:val="superscript"/>
        </w:rPr>
        <w:t>e</w:t>
      </w:r>
      <w:r>
        <w:rPr>
          <w:rFonts w:asciiTheme="majorBidi" w:hAnsiTheme="majorBidi" w:cstheme="majorBidi"/>
          <w:b/>
          <w:bCs/>
          <w:sz w:val="24"/>
          <w:szCs w:val="24"/>
          <w:u w:val="single"/>
          <w:vertAlign w:val="superscript"/>
        </w:rPr>
        <w:t>m</w:t>
      </w:r>
      <w:r w:rsidRPr="007E3ABD">
        <w:rPr>
          <w:rFonts w:asciiTheme="majorBidi" w:hAnsiTheme="majorBidi" w:cstheme="majorBidi"/>
          <w:b/>
          <w:bCs/>
          <w:sz w:val="24"/>
          <w:szCs w:val="24"/>
          <w:u w:val="single"/>
          <w:vertAlign w:val="superscript"/>
        </w:rPr>
        <w:t>e</w:t>
      </w:r>
      <w:r>
        <w:rPr>
          <w:rFonts w:asciiTheme="majorBidi" w:hAnsiTheme="majorBidi" w:cstheme="majorBidi"/>
          <w:b/>
          <w:bCs/>
          <w:sz w:val="24"/>
          <w:szCs w:val="24"/>
          <w:u w:val="single"/>
        </w:rPr>
        <w:t>Etape</w:t>
      </w:r>
      <w:r w:rsidRPr="007E3ABD">
        <w:rPr>
          <w:rFonts w:asciiTheme="majorBidi" w:hAnsiTheme="majorBidi" w:cstheme="majorBidi"/>
          <w:b/>
          <w:bCs/>
          <w:sz w:val="24"/>
          <w:szCs w:val="24"/>
          <w:u w:val="single"/>
        </w:rPr>
        <w:t xml:space="preserve"> :</w:t>
      </w:r>
      <w:r>
        <w:rPr>
          <w:rFonts w:ascii="Times New Roman" w:eastAsia="Times New Roman" w:hAnsi="Times New Roman" w:cs="Times New Roman"/>
          <w:b/>
          <w:bCs/>
          <w:sz w:val="24"/>
          <w:szCs w:val="24"/>
          <w:u w:val="single"/>
          <w:lang w:val="es-ES"/>
        </w:rPr>
        <w:t>Data</w:t>
      </w:r>
      <w:r w:rsidRPr="007E3ABD">
        <w:rPr>
          <w:rFonts w:ascii="Times New Roman" w:eastAsia="Times New Roman" w:hAnsi="Times New Roman" w:cs="Times New Roman"/>
          <w:b/>
          <w:bCs/>
          <w:sz w:val="24"/>
          <w:szCs w:val="24"/>
          <w:u w:val="single"/>
          <w:lang w:val="es-ES"/>
        </w:rPr>
        <w:t xml:space="preserve"> Understanding (</w:t>
      </w:r>
      <w:r>
        <w:rPr>
          <w:rFonts w:asciiTheme="majorBidi" w:hAnsiTheme="majorBidi" w:cstheme="majorBidi"/>
          <w:b/>
          <w:bCs/>
          <w:sz w:val="24"/>
          <w:szCs w:val="24"/>
          <w:u w:val="single"/>
        </w:rPr>
        <w:t>Connaissance des données</w:t>
      </w:r>
      <w:r w:rsidR="005A4F83" w:rsidRPr="007E3ABD">
        <w:rPr>
          <w:rFonts w:asciiTheme="majorBidi" w:hAnsiTheme="majorBidi" w:cstheme="majorBidi"/>
          <w:b/>
          <w:bCs/>
          <w:sz w:val="24"/>
          <w:szCs w:val="24"/>
          <w:u w:val="single"/>
        </w:rPr>
        <w:t>) :</w:t>
      </w:r>
    </w:p>
    <w:p w:rsidR="00170E84" w:rsidRPr="002308A2" w:rsidRDefault="00CD0623" w:rsidP="00F33549">
      <w:pPr>
        <w:spacing w:line="360" w:lineRule="auto"/>
        <w:ind w:firstLine="360"/>
        <w:jc w:val="both"/>
        <w:rPr>
          <w:rFonts w:asciiTheme="majorBidi" w:hAnsiTheme="majorBidi" w:cstheme="majorBidi"/>
          <w:sz w:val="24"/>
          <w:szCs w:val="24"/>
        </w:rPr>
      </w:pPr>
      <w:r w:rsidRPr="002308A2">
        <w:rPr>
          <w:rFonts w:asciiTheme="majorBidi" w:hAnsiTheme="majorBidi" w:cstheme="majorBidi"/>
          <w:sz w:val="24"/>
          <w:szCs w:val="24"/>
        </w:rPr>
        <w:t xml:space="preserve">La connaissance ou la compréhension des données </w:t>
      </w:r>
      <w:r w:rsidR="005172EF" w:rsidRPr="002308A2">
        <w:rPr>
          <w:rFonts w:asciiTheme="majorBidi" w:hAnsiTheme="majorBidi" w:cstheme="majorBidi"/>
          <w:sz w:val="24"/>
          <w:szCs w:val="24"/>
        </w:rPr>
        <w:t xml:space="preserve">exige </w:t>
      </w:r>
      <w:r w:rsidR="007E798D" w:rsidRPr="002308A2">
        <w:rPr>
          <w:rFonts w:asciiTheme="majorBidi" w:hAnsiTheme="majorBidi" w:cstheme="majorBidi"/>
          <w:sz w:val="24"/>
          <w:szCs w:val="24"/>
        </w:rPr>
        <w:t>une description</w:t>
      </w:r>
      <w:r w:rsidRPr="002308A2">
        <w:rPr>
          <w:rFonts w:asciiTheme="majorBidi" w:hAnsiTheme="majorBidi" w:cstheme="majorBidi"/>
          <w:sz w:val="24"/>
          <w:szCs w:val="24"/>
        </w:rPr>
        <w:t xml:space="preserve"> des DATAMARTs concernées par cette étude de données</w:t>
      </w:r>
      <w:r w:rsidR="005172EF" w:rsidRPr="002308A2">
        <w:rPr>
          <w:rFonts w:asciiTheme="majorBidi" w:hAnsiTheme="majorBidi" w:cstheme="majorBidi"/>
          <w:sz w:val="24"/>
          <w:szCs w:val="24"/>
        </w:rPr>
        <w:t>.</w:t>
      </w:r>
    </w:p>
    <w:p w:rsidR="009E6FFA" w:rsidRDefault="009E6FFA" w:rsidP="00FC01CB">
      <w:pPr>
        <w:pStyle w:val="western"/>
        <w:numPr>
          <w:ilvl w:val="0"/>
          <w:numId w:val="27"/>
        </w:numPr>
        <w:spacing w:line="360" w:lineRule="auto"/>
        <w:jc w:val="both"/>
        <w:rPr>
          <w:rFonts w:asciiTheme="majorBidi" w:eastAsiaTheme="minorHAnsi" w:hAnsiTheme="majorBidi" w:cstheme="majorBidi"/>
          <w:lang w:val="fr-FR"/>
        </w:rPr>
      </w:pPr>
      <w:r>
        <w:rPr>
          <w:rFonts w:asciiTheme="majorBidi" w:eastAsiaTheme="minorHAnsi" w:hAnsiTheme="majorBidi" w:cstheme="majorBidi"/>
          <w:u w:val="single"/>
          <w:lang w:val="fr-FR"/>
        </w:rPr>
        <w:t>Ressources</w:t>
      </w:r>
      <w:r w:rsidR="00FC01CB">
        <w:rPr>
          <w:rFonts w:asciiTheme="majorBidi" w:eastAsiaTheme="minorHAnsi" w:hAnsiTheme="majorBidi" w:cstheme="majorBidi"/>
          <w:u w:val="single"/>
          <w:lang w:val="fr-FR"/>
        </w:rPr>
        <w:t xml:space="preserve"> </w:t>
      </w:r>
      <w:r>
        <w:rPr>
          <w:rFonts w:asciiTheme="majorBidi" w:eastAsiaTheme="minorHAnsi" w:hAnsiTheme="majorBidi" w:cstheme="majorBidi"/>
          <w:u w:val="single"/>
          <w:lang w:val="fr-FR"/>
        </w:rPr>
        <w:t>de</w:t>
      </w:r>
      <w:r w:rsidR="007E798D">
        <w:rPr>
          <w:rFonts w:asciiTheme="majorBidi" w:eastAsiaTheme="minorHAnsi" w:hAnsiTheme="majorBidi" w:cstheme="majorBidi"/>
          <w:u w:val="single"/>
          <w:lang w:val="fr-FR"/>
        </w:rPr>
        <w:t xml:space="preserve"> </w:t>
      </w:r>
      <w:r>
        <w:rPr>
          <w:rFonts w:asciiTheme="majorBidi" w:eastAsiaTheme="minorHAnsi" w:hAnsiTheme="majorBidi" w:cstheme="majorBidi"/>
          <w:u w:val="single"/>
          <w:lang w:val="fr-FR"/>
        </w:rPr>
        <w:t xml:space="preserve">données </w:t>
      </w:r>
      <w:r w:rsidRPr="00D87330">
        <w:rPr>
          <w:rFonts w:asciiTheme="majorBidi" w:eastAsiaTheme="minorHAnsi" w:hAnsiTheme="majorBidi" w:cstheme="majorBidi"/>
          <w:lang w:val="fr-FR"/>
        </w:rPr>
        <w:t>:</w:t>
      </w:r>
      <w:r>
        <w:rPr>
          <w:rFonts w:asciiTheme="majorBidi" w:eastAsiaTheme="minorHAnsi" w:hAnsiTheme="majorBidi" w:cstheme="majorBidi"/>
          <w:lang w:val="fr-FR"/>
        </w:rPr>
        <w:t xml:space="preserve"> 02 DATAMART</w:t>
      </w:r>
      <w:r w:rsidR="000765D9">
        <w:rPr>
          <w:rFonts w:asciiTheme="majorBidi" w:eastAsiaTheme="minorHAnsi" w:hAnsiTheme="majorBidi" w:cstheme="majorBidi"/>
          <w:lang w:val="fr-FR"/>
        </w:rPr>
        <w:t>s</w:t>
      </w:r>
      <w:r>
        <w:rPr>
          <w:rFonts w:asciiTheme="majorBidi" w:eastAsiaTheme="minorHAnsi" w:hAnsiTheme="majorBidi" w:cstheme="majorBidi"/>
          <w:lang w:val="fr-FR"/>
        </w:rPr>
        <w:t xml:space="preserve">, SIDJILCOM de CNRC et CONTENTIEUX de service contentieux de la direction de wilaya, et </w:t>
      </w:r>
      <w:r w:rsidR="00FC01CB">
        <w:rPr>
          <w:rFonts w:asciiTheme="majorBidi" w:eastAsiaTheme="minorHAnsi" w:hAnsiTheme="majorBidi" w:cstheme="majorBidi"/>
          <w:lang w:val="fr-FR"/>
        </w:rPr>
        <w:t xml:space="preserve">un </w:t>
      </w:r>
      <w:r>
        <w:rPr>
          <w:rFonts w:asciiTheme="majorBidi" w:eastAsiaTheme="minorHAnsi" w:hAnsiTheme="majorBidi" w:cstheme="majorBidi"/>
          <w:lang w:val="fr-FR"/>
        </w:rPr>
        <w:t xml:space="preserve">fichier Excel </w:t>
      </w:r>
      <w:r w:rsidR="00FC01CB">
        <w:rPr>
          <w:rFonts w:asciiTheme="majorBidi" w:eastAsiaTheme="minorHAnsi" w:hAnsiTheme="majorBidi" w:cstheme="majorBidi"/>
          <w:lang w:val="fr-FR"/>
        </w:rPr>
        <w:t xml:space="preserve">qui </w:t>
      </w:r>
      <w:r>
        <w:rPr>
          <w:rFonts w:asciiTheme="majorBidi" w:eastAsiaTheme="minorHAnsi" w:hAnsiTheme="majorBidi" w:cstheme="majorBidi"/>
          <w:lang w:val="fr-FR"/>
        </w:rPr>
        <w:t>contient les résultats du contrôle.</w:t>
      </w:r>
    </w:p>
    <w:p w:rsidR="002308A2" w:rsidRPr="00FB26A1" w:rsidRDefault="007E798D" w:rsidP="00FC01CB">
      <w:pPr>
        <w:pStyle w:val="western"/>
        <w:numPr>
          <w:ilvl w:val="0"/>
          <w:numId w:val="27"/>
        </w:numPr>
        <w:spacing w:line="360" w:lineRule="auto"/>
        <w:ind w:left="709"/>
        <w:jc w:val="both"/>
        <w:rPr>
          <w:rFonts w:asciiTheme="majorBidi" w:hAnsiTheme="majorBidi" w:cstheme="majorBidi"/>
          <w:lang w:val="fr-FR"/>
        </w:rPr>
      </w:pPr>
      <w:r w:rsidRPr="002308A2">
        <w:rPr>
          <w:rFonts w:asciiTheme="majorBidi" w:eastAsiaTheme="minorHAnsi" w:hAnsiTheme="majorBidi" w:cstheme="majorBidi"/>
          <w:u w:val="single"/>
          <w:lang w:val="fr-FR"/>
        </w:rPr>
        <w:t xml:space="preserve">Description des données </w:t>
      </w:r>
      <w:r w:rsidRPr="002308A2">
        <w:rPr>
          <w:rFonts w:asciiTheme="majorBidi" w:eastAsiaTheme="minorHAnsi" w:hAnsiTheme="majorBidi" w:cstheme="majorBidi"/>
          <w:b/>
          <w:bCs/>
          <w:u w:val="single"/>
          <w:lang w:val="fr-FR"/>
        </w:rPr>
        <w:t>SIDJILCOM</w:t>
      </w:r>
      <w:r w:rsidRPr="002308A2">
        <w:rPr>
          <w:rFonts w:asciiTheme="majorBidi" w:eastAsiaTheme="minorHAnsi" w:hAnsiTheme="majorBidi" w:cstheme="majorBidi"/>
          <w:lang w:val="fr-FR"/>
        </w:rPr>
        <w:t xml:space="preserve">: </w:t>
      </w:r>
      <w:r w:rsidR="002308A2" w:rsidRPr="00FB26A1">
        <w:rPr>
          <w:rFonts w:asciiTheme="majorBidi" w:hAnsiTheme="majorBidi" w:cstheme="majorBidi"/>
          <w:lang w:val="fr-FR"/>
        </w:rPr>
        <w:t>La base de données " SIDJILCOM" contient l'ensemble des commerçants</w:t>
      </w:r>
      <w:r w:rsidR="00FC01CB">
        <w:rPr>
          <w:rFonts w:asciiTheme="majorBidi" w:hAnsiTheme="majorBidi" w:cstheme="majorBidi"/>
          <w:lang w:val="fr-FR"/>
        </w:rPr>
        <w:t xml:space="preserve"> (et non intervenant</w:t>
      </w:r>
      <w:r w:rsidR="004D21BC">
        <w:rPr>
          <w:rFonts w:asciiTheme="majorBidi" w:hAnsiTheme="majorBidi" w:cstheme="majorBidi"/>
          <w:lang w:val="fr-FR"/>
        </w:rPr>
        <w:t>s</w:t>
      </w:r>
      <w:r w:rsidR="00FC01CB">
        <w:rPr>
          <w:rFonts w:asciiTheme="majorBidi" w:hAnsiTheme="majorBidi" w:cstheme="majorBidi"/>
          <w:lang w:val="fr-FR"/>
        </w:rPr>
        <w:t>) enregistrés</w:t>
      </w:r>
      <w:r w:rsidR="002308A2" w:rsidRPr="00FB26A1">
        <w:rPr>
          <w:rFonts w:asciiTheme="majorBidi" w:hAnsiTheme="majorBidi" w:cstheme="majorBidi"/>
          <w:lang w:val="fr-FR"/>
        </w:rPr>
        <w:t xml:space="preserve"> (le marché informel </w:t>
      </w:r>
      <w:r w:rsidR="00FC01CB">
        <w:rPr>
          <w:rFonts w:asciiTheme="majorBidi" w:hAnsiTheme="majorBidi" w:cstheme="majorBidi"/>
          <w:lang w:val="fr-FR"/>
        </w:rPr>
        <w:t xml:space="preserve">est </w:t>
      </w:r>
      <w:r w:rsidR="002308A2" w:rsidRPr="00FB26A1">
        <w:rPr>
          <w:rFonts w:asciiTheme="majorBidi" w:hAnsiTheme="majorBidi" w:cstheme="majorBidi"/>
          <w:lang w:val="fr-FR"/>
        </w:rPr>
        <w:t>non pris en compte), ils sont classés selon les critères suivant</w:t>
      </w:r>
      <w:r w:rsidR="00D20C9C">
        <w:rPr>
          <w:rFonts w:asciiTheme="majorBidi" w:hAnsiTheme="majorBidi" w:cstheme="majorBidi"/>
          <w:lang w:val="fr-FR"/>
        </w:rPr>
        <w:t>s</w:t>
      </w:r>
      <w:r w:rsidR="002308A2" w:rsidRPr="00FB26A1">
        <w:rPr>
          <w:rFonts w:asciiTheme="majorBidi" w:hAnsiTheme="majorBidi" w:cstheme="majorBidi"/>
          <w:lang w:val="fr-FR"/>
        </w:rPr>
        <w:t xml:space="preserve"> :</w:t>
      </w:r>
    </w:p>
    <w:p w:rsidR="002308A2" w:rsidRPr="005172EF" w:rsidRDefault="002308A2" w:rsidP="004D21BC">
      <w:pPr>
        <w:pStyle w:val="Paragraphedeliste"/>
        <w:numPr>
          <w:ilvl w:val="0"/>
          <w:numId w:val="5"/>
        </w:numPr>
        <w:spacing w:line="360" w:lineRule="auto"/>
        <w:ind w:left="1418"/>
        <w:jc w:val="both"/>
        <w:rPr>
          <w:rFonts w:asciiTheme="majorBidi" w:hAnsiTheme="majorBidi" w:cstheme="majorBidi"/>
          <w:sz w:val="24"/>
          <w:szCs w:val="24"/>
        </w:rPr>
      </w:pPr>
      <w:r w:rsidRPr="005172EF">
        <w:rPr>
          <w:rFonts w:asciiTheme="majorBidi" w:hAnsiTheme="majorBidi" w:cstheme="majorBidi"/>
          <w:sz w:val="24"/>
          <w:szCs w:val="24"/>
          <w:u w:val="single"/>
        </w:rPr>
        <w:t>Type commerçant</w:t>
      </w:r>
      <w:r w:rsidRPr="005172EF">
        <w:rPr>
          <w:rFonts w:asciiTheme="majorBidi" w:hAnsiTheme="majorBidi" w:cstheme="majorBidi"/>
          <w:sz w:val="24"/>
          <w:szCs w:val="24"/>
        </w:rPr>
        <w:t xml:space="preserve"> : personne physique nommé classe A, ou personne morale nommé classe B (entreprises et sociétés).</w:t>
      </w:r>
    </w:p>
    <w:p w:rsidR="002308A2" w:rsidRPr="005172EF" w:rsidRDefault="002308A2" w:rsidP="004D21BC">
      <w:pPr>
        <w:pStyle w:val="Paragraphedeliste"/>
        <w:numPr>
          <w:ilvl w:val="0"/>
          <w:numId w:val="5"/>
        </w:numPr>
        <w:spacing w:line="360" w:lineRule="auto"/>
        <w:ind w:left="1418"/>
        <w:jc w:val="both"/>
        <w:rPr>
          <w:rFonts w:asciiTheme="majorBidi" w:hAnsiTheme="majorBidi" w:cstheme="majorBidi"/>
          <w:sz w:val="24"/>
          <w:szCs w:val="24"/>
        </w:rPr>
      </w:pPr>
      <w:r w:rsidRPr="005172EF">
        <w:rPr>
          <w:rFonts w:asciiTheme="majorBidi" w:hAnsiTheme="majorBidi" w:cstheme="majorBidi"/>
          <w:sz w:val="24"/>
          <w:szCs w:val="24"/>
          <w:u w:val="single"/>
        </w:rPr>
        <w:t xml:space="preserve">Secteur d'activité </w:t>
      </w:r>
      <w:r w:rsidRPr="005172EF">
        <w:rPr>
          <w:rFonts w:asciiTheme="majorBidi" w:hAnsiTheme="majorBidi" w:cstheme="majorBidi"/>
          <w:sz w:val="24"/>
          <w:szCs w:val="24"/>
        </w:rPr>
        <w:t xml:space="preserve">: 06 secteurs d'activités </w:t>
      </w:r>
      <w:r w:rsidR="004D21BC">
        <w:rPr>
          <w:rFonts w:asciiTheme="majorBidi" w:hAnsiTheme="majorBidi" w:cstheme="majorBidi"/>
          <w:sz w:val="24"/>
          <w:szCs w:val="24"/>
        </w:rPr>
        <w:t xml:space="preserve">sont pris en considération </w:t>
      </w:r>
      <w:r w:rsidRPr="005172EF">
        <w:rPr>
          <w:rFonts w:asciiTheme="majorBidi" w:hAnsiTheme="majorBidi" w:cstheme="majorBidi"/>
          <w:sz w:val="24"/>
          <w:szCs w:val="24"/>
        </w:rPr>
        <w:t xml:space="preserve">(Production, Artisanat, Commerce en gros, Commerce en détail, </w:t>
      </w:r>
      <w:r w:rsidR="00F2093A" w:rsidRPr="005172EF">
        <w:rPr>
          <w:rFonts w:asciiTheme="majorBidi" w:hAnsiTheme="majorBidi" w:cstheme="majorBidi"/>
          <w:sz w:val="24"/>
          <w:szCs w:val="24"/>
        </w:rPr>
        <w:t>Import-export</w:t>
      </w:r>
      <w:r w:rsidR="004D21BC">
        <w:rPr>
          <w:rFonts w:asciiTheme="majorBidi" w:hAnsiTheme="majorBidi" w:cstheme="majorBidi"/>
          <w:sz w:val="24"/>
          <w:szCs w:val="24"/>
        </w:rPr>
        <w:t xml:space="preserve"> et</w:t>
      </w:r>
      <w:r w:rsidRPr="005172EF">
        <w:rPr>
          <w:rFonts w:asciiTheme="majorBidi" w:hAnsiTheme="majorBidi" w:cstheme="majorBidi"/>
          <w:sz w:val="24"/>
          <w:szCs w:val="24"/>
        </w:rPr>
        <w:t xml:space="preserve"> Services).</w:t>
      </w:r>
    </w:p>
    <w:p w:rsidR="002308A2" w:rsidRPr="005172EF" w:rsidRDefault="002308A2" w:rsidP="002308A2">
      <w:pPr>
        <w:pStyle w:val="Paragraphedeliste"/>
        <w:numPr>
          <w:ilvl w:val="0"/>
          <w:numId w:val="5"/>
        </w:numPr>
        <w:spacing w:line="360" w:lineRule="auto"/>
        <w:ind w:left="1418"/>
        <w:jc w:val="both"/>
        <w:rPr>
          <w:rFonts w:asciiTheme="majorBidi" w:hAnsiTheme="majorBidi" w:cstheme="majorBidi"/>
          <w:sz w:val="24"/>
          <w:szCs w:val="24"/>
        </w:rPr>
      </w:pPr>
      <w:r w:rsidRPr="005172EF">
        <w:rPr>
          <w:rFonts w:asciiTheme="majorBidi" w:hAnsiTheme="majorBidi" w:cstheme="majorBidi"/>
          <w:sz w:val="24"/>
          <w:szCs w:val="24"/>
          <w:u w:val="single"/>
        </w:rPr>
        <w:t xml:space="preserve">Commune d'adresse </w:t>
      </w:r>
      <w:r w:rsidRPr="005172EF">
        <w:rPr>
          <w:rFonts w:asciiTheme="majorBidi" w:hAnsiTheme="majorBidi" w:cstheme="majorBidi"/>
          <w:sz w:val="24"/>
          <w:szCs w:val="24"/>
        </w:rPr>
        <w:t>: l'adresse de locale par commune (en M'sila il y a 48 commune et 15 DAIRA).</w:t>
      </w:r>
    </w:p>
    <w:p w:rsidR="002308A2" w:rsidRPr="009B55B2" w:rsidRDefault="002308A2" w:rsidP="002308A2">
      <w:pPr>
        <w:spacing w:line="360" w:lineRule="auto"/>
        <w:ind w:left="993"/>
        <w:jc w:val="both"/>
        <w:rPr>
          <w:rFonts w:asciiTheme="majorBidi" w:hAnsiTheme="majorBidi" w:cstheme="majorBidi"/>
          <w:sz w:val="24"/>
          <w:szCs w:val="24"/>
        </w:rPr>
      </w:pPr>
      <w:r w:rsidRPr="009B55B2">
        <w:rPr>
          <w:rFonts w:asciiTheme="majorBidi" w:hAnsiTheme="majorBidi" w:cstheme="majorBidi"/>
          <w:b/>
          <w:bCs/>
          <w:i/>
          <w:iCs/>
          <w:sz w:val="24"/>
          <w:szCs w:val="24"/>
          <w:u w:val="single"/>
        </w:rPr>
        <w:t>Exemple</w:t>
      </w:r>
      <w:r w:rsidRPr="009B55B2">
        <w:rPr>
          <w:rFonts w:asciiTheme="majorBidi" w:hAnsiTheme="majorBidi" w:cstheme="majorBidi"/>
          <w:sz w:val="24"/>
          <w:szCs w:val="24"/>
        </w:rPr>
        <w:t xml:space="preserve"> : la table suivant</w:t>
      </w:r>
      <w:r w:rsidR="00F2093A">
        <w:rPr>
          <w:rFonts w:asciiTheme="majorBidi" w:hAnsiTheme="majorBidi" w:cstheme="majorBidi"/>
          <w:sz w:val="24"/>
          <w:szCs w:val="24"/>
        </w:rPr>
        <w:t>e</w:t>
      </w:r>
      <w:r w:rsidRPr="009B55B2">
        <w:rPr>
          <w:rFonts w:asciiTheme="majorBidi" w:hAnsiTheme="majorBidi" w:cstheme="majorBidi"/>
          <w:sz w:val="24"/>
          <w:szCs w:val="24"/>
        </w:rPr>
        <w:t xml:space="preserve"> donne un exemple de classification :</w:t>
      </w:r>
    </w:p>
    <w:tbl>
      <w:tblPr>
        <w:tblStyle w:val="TableauGrille4-Accentuation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200"/>
        <w:gridCol w:w="2116"/>
        <w:gridCol w:w="2328"/>
      </w:tblGrid>
      <w:tr w:rsidR="002308A2" w:rsidRPr="005172EF" w:rsidTr="00984F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7" w:type="dxa"/>
            <w:tcBorders>
              <w:top w:val="none" w:sz="0" w:space="0" w:color="auto"/>
              <w:left w:val="none" w:sz="0" w:space="0" w:color="auto"/>
              <w:bottom w:val="none" w:sz="0" w:space="0" w:color="auto"/>
              <w:right w:val="none" w:sz="0" w:space="0" w:color="auto"/>
            </w:tcBorders>
            <w:vAlign w:val="center"/>
          </w:tcPr>
          <w:p w:rsidR="002308A2" w:rsidRPr="005172EF" w:rsidRDefault="002308A2" w:rsidP="00984FB7">
            <w:pPr>
              <w:spacing w:line="360" w:lineRule="auto"/>
              <w:rPr>
                <w:rFonts w:asciiTheme="majorBidi" w:hAnsiTheme="majorBidi" w:cstheme="majorBidi"/>
                <w:sz w:val="20"/>
                <w:szCs w:val="20"/>
              </w:rPr>
            </w:pPr>
            <w:r w:rsidRPr="005172EF">
              <w:rPr>
                <w:rFonts w:asciiTheme="majorBidi" w:hAnsiTheme="majorBidi" w:cstheme="majorBidi"/>
                <w:sz w:val="20"/>
                <w:szCs w:val="20"/>
              </w:rPr>
              <w:t>Commerçant</w:t>
            </w:r>
          </w:p>
        </w:tc>
        <w:tc>
          <w:tcPr>
            <w:tcW w:w="2200" w:type="dxa"/>
            <w:tcBorders>
              <w:top w:val="none" w:sz="0" w:space="0" w:color="auto"/>
              <w:left w:val="none" w:sz="0" w:space="0" w:color="auto"/>
              <w:bottom w:val="none" w:sz="0" w:space="0" w:color="auto"/>
              <w:right w:val="none" w:sz="0" w:space="0" w:color="auto"/>
            </w:tcBorders>
            <w:vAlign w:val="center"/>
          </w:tcPr>
          <w:p w:rsidR="002308A2" w:rsidRPr="005172EF" w:rsidRDefault="002308A2" w:rsidP="00984FB7">
            <w:pPr>
              <w:spacing w:line="360"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Type commerçant</w:t>
            </w:r>
          </w:p>
        </w:tc>
        <w:tc>
          <w:tcPr>
            <w:tcW w:w="2116" w:type="dxa"/>
            <w:tcBorders>
              <w:top w:val="none" w:sz="0" w:space="0" w:color="auto"/>
              <w:left w:val="none" w:sz="0" w:space="0" w:color="auto"/>
              <w:bottom w:val="none" w:sz="0" w:space="0" w:color="auto"/>
              <w:right w:val="none" w:sz="0" w:space="0" w:color="auto"/>
            </w:tcBorders>
            <w:vAlign w:val="center"/>
          </w:tcPr>
          <w:p w:rsidR="002308A2" w:rsidRPr="005172EF" w:rsidRDefault="002308A2" w:rsidP="00984FB7">
            <w:pPr>
              <w:spacing w:line="360"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Secteur d'activité</w:t>
            </w:r>
          </w:p>
        </w:tc>
        <w:tc>
          <w:tcPr>
            <w:tcW w:w="2328" w:type="dxa"/>
            <w:tcBorders>
              <w:top w:val="none" w:sz="0" w:space="0" w:color="auto"/>
              <w:left w:val="none" w:sz="0" w:space="0" w:color="auto"/>
              <w:bottom w:val="none" w:sz="0" w:space="0" w:color="auto"/>
              <w:right w:val="none" w:sz="0" w:space="0" w:color="auto"/>
            </w:tcBorders>
            <w:vAlign w:val="center"/>
          </w:tcPr>
          <w:p w:rsidR="002308A2" w:rsidRPr="005172EF" w:rsidRDefault="002308A2" w:rsidP="00984FB7">
            <w:pPr>
              <w:spacing w:line="360"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Commune d'adresse</w:t>
            </w:r>
          </w:p>
        </w:tc>
      </w:tr>
      <w:tr w:rsidR="002308A2" w:rsidRPr="005172EF" w:rsidTr="00984F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7" w:type="dxa"/>
            <w:vAlign w:val="center"/>
          </w:tcPr>
          <w:p w:rsidR="002308A2" w:rsidRPr="005172EF" w:rsidRDefault="002308A2" w:rsidP="00984FB7">
            <w:pPr>
              <w:spacing w:line="360" w:lineRule="auto"/>
              <w:rPr>
                <w:rFonts w:asciiTheme="majorBidi" w:hAnsiTheme="majorBidi" w:cstheme="majorBidi"/>
                <w:b w:val="0"/>
                <w:bCs w:val="0"/>
                <w:sz w:val="20"/>
                <w:szCs w:val="20"/>
              </w:rPr>
            </w:pPr>
            <w:r w:rsidRPr="005172EF">
              <w:rPr>
                <w:rFonts w:asciiTheme="majorBidi" w:hAnsiTheme="majorBidi" w:cstheme="majorBidi"/>
                <w:b w:val="0"/>
                <w:bCs w:val="0"/>
                <w:sz w:val="20"/>
                <w:szCs w:val="20"/>
              </w:rPr>
              <w:t>Vente détail d'alimentation général à TARMOUNT</w:t>
            </w:r>
          </w:p>
        </w:tc>
        <w:tc>
          <w:tcPr>
            <w:tcW w:w="2200" w:type="dxa"/>
            <w:vAlign w:val="center"/>
          </w:tcPr>
          <w:p w:rsidR="002308A2" w:rsidRPr="005172EF" w:rsidRDefault="002308A2" w:rsidP="00984FB7">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Classe A : Personne physique</w:t>
            </w:r>
          </w:p>
        </w:tc>
        <w:tc>
          <w:tcPr>
            <w:tcW w:w="2116" w:type="dxa"/>
            <w:vAlign w:val="center"/>
          </w:tcPr>
          <w:p w:rsidR="002308A2" w:rsidRPr="005172EF" w:rsidRDefault="002308A2" w:rsidP="00984FB7">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Commerce en détail</w:t>
            </w:r>
          </w:p>
        </w:tc>
        <w:tc>
          <w:tcPr>
            <w:tcW w:w="2328" w:type="dxa"/>
            <w:vAlign w:val="center"/>
          </w:tcPr>
          <w:p w:rsidR="002308A2" w:rsidRPr="005172EF" w:rsidRDefault="002308A2" w:rsidP="00984FB7">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TAMOUNT (HAMMAM DHALAA)</w:t>
            </w:r>
          </w:p>
        </w:tc>
      </w:tr>
      <w:tr w:rsidR="002308A2" w:rsidRPr="005172EF" w:rsidTr="00984FB7">
        <w:tc>
          <w:tcPr>
            <w:cnfStyle w:val="001000000000" w:firstRow="0" w:lastRow="0" w:firstColumn="1" w:lastColumn="0" w:oddVBand="0" w:evenVBand="0" w:oddHBand="0" w:evenHBand="0" w:firstRowFirstColumn="0" w:firstRowLastColumn="0" w:lastRowFirstColumn="0" w:lastRowLastColumn="0"/>
            <w:tcW w:w="2417" w:type="dxa"/>
            <w:vAlign w:val="center"/>
          </w:tcPr>
          <w:p w:rsidR="002308A2" w:rsidRPr="005172EF" w:rsidRDefault="002308A2" w:rsidP="00984FB7">
            <w:pPr>
              <w:spacing w:line="360" w:lineRule="auto"/>
              <w:rPr>
                <w:rFonts w:asciiTheme="majorBidi" w:hAnsiTheme="majorBidi" w:cstheme="majorBidi"/>
                <w:b w:val="0"/>
                <w:bCs w:val="0"/>
                <w:sz w:val="20"/>
                <w:szCs w:val="20"/>
              </w:rPr>
            </w:pPr>
            <w:r w:rsidRPr="005172EF">
              <w:rPr>
                <w:rFonts w:asciiTheme="majorBidi" w:hAnsiTheme="majorBidi" w:cstheme="majorBidi"/>
                <w:b w:val="0"/>
                <w:bCs w:val="0"/>
                <w:sz w:val="20"/>
                <w:szCs w:val="20"/>
              </w:rPr>
              <w:t>FAST FOOD à M'SILAT</w:t>
            </w:r>
          </w:p>
        </w:tc>
        <w:tc>
          <w:tcPr>
            <w:tcW w:w="2200" w:type="dxa"/>
            <w:vAlign w:val="center"/>
          </w:tcPr>
          <w:p w:rsidR="002308A2" w:rsidRPr="005172EF" w:rsidRDefault="002308A2" w:rsidP="00984FB7">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Classe A : Personne physique</w:t>
            </w:r>
          </w:p>
        </w:tc>
        <w:tc>
          <w:tcPr>
            <w:tcW w:w="2116" w:type="dxa"/>
            <w:vAlign w:val="center"/>
          </w:tcPr>
          <w:p w:rsidR="002308A2" w:rsidRPr="005172EF" w:rsidRDefault="002308A2" w:rsidP="00984FB7">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Service</w:t>
            </w:r>
          </w:p>
        </w:tc>
        <w:tc>
          <w:tcPr>
            <w:tcW w:w="2328" w:type="dxa"/>
            <w:vAlign w:val="center"/>
          </w:tcPr>
          <w:p w:rsidR="002308A2" w:rsidRPr="005172EF" w:rsidRDefault="002308A2" w:rsidP="00984FB7">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M'SILA (M'SILA)</w:t>
            </w:r>
          </w:p>
        </w:tc>
      </w:tr>
      <w:tr w:rsidR="002308A2" w:rsidRPr="005172EF" w:rsidTr="00984F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17" w:type="dxa"/>
            <w:vAlign w:val="center"/>
          </w:tcPr>
          <w:p w:rsidR="002308A2" w:rsidRPr="005172EF" w:rsidRDefault="002308A2" w:rsidP="00984FB7">
            <w:pPr>
              <w:spacing w:line="360" w:lineRule="auto"/>
              <w:rPr>
                <w:rFonts w:asciiTheme="majorBidi" w:hAnsiTheme="majorBidi" w:cstheme="majorBidi"/>
                <w:b w:val="0"/>
                <w:bCs w:val="0"/>
                <w:sz w:val="20"/>
                <w:szCs w:val="20"/>
              </w:rPr>
            </w:pPr>
            <w:r w:rsidRPr="005172EF">
              <w:rPr>
                <w:rFonts w:asciiTheme="majorBidi" w:hAnsiTheme="majorBidi" w:cstheme="majorBidi"/>
                <w:b w:val="0"/>
                <w:bCs w:val="0"/>
                <w:sz w:val="20"/>
                <w:szCs w:val="20"/>
              </w:rPr>
              <w:t>ENTREPRENEUR DE CONSTRUCTION à BOUSSAADA</w:t>
            </w:r>
          </w:p>
        </w:tc>
        <w:tc>
          <w:tcPr>
            <w:tcW w:w="2200" w:type="dxa"/>
            <w:vAlign w:val="center"/>
          </w:tcPr>
          <w:p w:rsidR="002308A2" w:rsidRPr="005172EF" w:rsidRDefault="002308A2" w:rsidP="00F2093A">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 xml:space="preserve">Classe </w:t>
            </w:r>
            <w:r w:rsidR="00F2093A">
              <w:rPr>
                <w:rFonts w:asciiTheme="majorBidi" w:hAnsiTheme="majorBidi" w:cstheme="majorBidi"/>
                <w:sz w:val="20"/>
                <w:szCs w:val="20"/>
              </w:rPr>
              <w:t>B</w:t>
            </w:r>
            <w:r w:rsidRPr="005172EF">
              <w:rPr>
                <w:rFonts w:asciiTheme="majorBidi" w:hAnsiTheme="majorBidi" w:cstheme="majorBidi"/>
                <w:sz w:val="20"/>
                <w:szCs w:val="20"/>
              </w:rPr>
              <w:t xml:space="preserve"> : Personne Morale</w:t>
            </w:r>
          </w:p>
        </w:tc>
        <w:tc>
          <w:tcPr>
            <w:tcW w:w="2116" w:type="dxa"/>
            <w:vAlign w:val="center"/>
          </w:tcPr>
          <w:p w:rsidR="002308A2" w:rsidRPr="005172EF" w:rsidRDefault="002308A2" w:rsidP="00984FB7">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Production</w:t>
            </w:r>
          </w:p>
        </w:tc>
        <w:tc>
          <w:tcPr>
            <w:tcW w:w="2328" w:type="dxa"/>
            <w:vAlign w:val="center"/>
          </w:tcPr>
          <w:p w:rsidR="002308A2" w:rsidRPr="005172EF" w:rsidRDefault="002308A2" w:rsidP="00984FB7">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BOUSSAADA (BOUSSAADA)</w:t>
            </w:r>
          </w:p>
        </w:tc>
      </w:tr>
      <w:tr w:rsidR="002308A2" w:rsidRPr="005172EF" w:rsidTr="00984FB7">
        <w:tc>
          <w:tcPr>
            <w:cnfStyle w:val="001000000000" w:firstRow="0" w:lastRow="0" w:firstColumn="1" w:lastColumn="0" w:oddVBand="0" w:evenVBand="0" w:oddHBand="0" w:evenHBand="0" w:firstRowFirstColumn="0" w:firstRowLastColumn="0" w:lastRowFirstColumn="0" w:lastRowLastColumn="0"/>
            <w:tcW w:w="2417" w:type="dxa"/>
            <w:vAlign w:val="center"/>
          </w:tcPr>
          <w:p w:rsidR="002308A2" w:rsidRPr="005172EF" w:rsidRDefault="002308A2" w:rsidP="00984FB7">
            <w:pPr>
              <w:spacing w:line="360" w:lineRule="auto"/>
              <w:rPr>
                <w:rFonts w:asciiTheme="majorBidi" w:hAnsiTheme="majorBidi" w:cstheme="majorBidi"/>
                <w:sz w:val="20"/>
                <w:szCs w:val="20"/>
              </w:rPr>
            </w:pPr>
            <w:r w:rsidRPr="005172EF">
              <w:rPr>
                <w:rFonts w:asciiTheme="majorBidi" w:hAnsiTheme="majorBidi" w:cstheme="majorBidi"/>
                <w:b w:val="0"/>
                <w:bCs w:val="0"/>
                <w:sz w:val="20"/>
                <w:szCs w:val="20"/>
              </w:rPr>
              <w:t>IMPORATATION DE PIECE DE RECHANGE AUTO à BELAIBA</w:t>
            </w:r>
          </w:p>
        </w:tc>
        <w:tc>
          <w:tcPr>
            <w:tcW w:w="2200" w:type="dxa"/>
            <w:vAlign w:val="center"/>
          </w:tcPr>
          <w:p w:rsidR="002308A2" w:rsidRPr="005172EF" w:rsidRDefault="002308A2" w:rsidP="00F2093A">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 xml:space="preserve">Classe </w:t>
            </w:r>
            <w:r w:rsidR="00F2093A">
              <w:rPr>
                <w:rFonts w:asciiTheme="majorBidi" w:hAnsiTheme="majorBidi" w:cstheme="majorBidi"/>
                <w:sz w:val="20"/>
                <w:szCs w:val="20"/>
              </w:rPr>
              <w:t>B</w:t>
            </w:r>
            <w:r w:rsidRPr="005172EF">
              <w:rPr>
                <w:rFonts w:asciiTheme="majorBidi" w:hAnsiTheme="majorBidi" w:cstheme="majorBidi"/>
                <w:sz w:val="20"/>
                <w:szCs w:val="20"/>
              </w:rPr>
              <w:t xml:space="preserve"> : Personne Morale</w:t>
            </w:r>
          </w:p>
        </w:tc>
        <w:tc>
          <w:tcPr>
            <w:tcW w:w="2116" w:type="dxa"/>
            <w:vAlign w:val="center"/>
          </w:tcPr>
          <w:p w:rsidR="002308A2" w:rsidRPr="005172EF" w:rsidRDefault="00F2093A" w:rsidP="00984FB7">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Import-export</w:t>
            </w:r>
          </w:p>
        </w:tc>
        <w:tc>
          <w:tcPr>
            <w:tcW w:w="2328" w:type="dxa"/>
            <w:vAlign w:val="center"/>
          </w:tcPr>
          <w:p w:rsidR="002308A2" w:rsidRPr="005172EF" w:rsidRDefault="002308A2" w:rsidP="00984FB7">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BELAIBA (MAGRA)</w:t>
            </w:r>
          </w:p>
        </w:tc>
      </w:tr>
    </w:tbl>
    <w:p w:rsidR="002308A2" w:rsidRDefault="002308A2" w:rsidP="002308A2">
      <w:pPr>
        <w:spacing w:line="360" w:lineRule="auto"/>
        <w:jc w:val="center"/>
        <w:rPr>
          <w:rFonts w:asciiTheme="majorBidi" w:hAnsiTheme="majorBidi" w:cstheme="majorBidi"/>
          <w:sz w:val="24"/>
          <w:szCs w:val="24"/>
        </w:rPr>
      </w:pPr>
    </w:p>
    <w:p w:rsidR="002308A2" w:rsidRPr="005D2C08" w:rsidRDefault="00FB4748" w:rsidP="00FB4748">
      <w:pPr>
        <w:spacing w:line="360" w:lineRule="auto"/>
        <w:jc w:val="center"/>
        <w:rPr>
          <w:rFonts w:asciiTheme="majorBidi" w:hAnsiTheme="majorBidi" w:cstheme="majorBidi"/>
          <w:b/>
          <w:bCs/>
          <w:i/>
          <w:iCs/>
          <w:sz w:val="24"/>
          <w:szCs w:val="24"/>
        </w:rPr>
      </w:pPr>
      <w:r>
        <w:rPr>
          <w:rFonts w:asciiTheme="majorBidi" w:hAnsiTheme="majorBidi" w:cstheme="majorBidi"/>
          <w:b/>
          <w:bCs/>
          <w:i/>
          <w:iCs/>
          <w:sz w:val="24"/>
          <w:szCs w:val="24"/>
        </w:rPr>
        <w:t>Table</w:t>
      </w:r>
      <w:r w:rsidR="002308A2" w:rsidRPr="005D2C08">
        <w:rPr>
          <w:rFonts w:asciiTheme="majorBidi" w:hAnsiTheme="majorBidi" w:cstheme="majorBidi"/>
          <w:b/>
          <w:bCs/>
          <w:i/>
          <w:iCs/>
          <w:sz w:val="24"/>
          <w:szCs w:val="24"/>
        </w:rPr>
        <w:t xml:space="preserve"> III.</w:t>
      </w:r>
      <w:r>
        <w:rPr>
          <w:rFonts w:asciiTheme="majorBidi" w:hAnsiTheme="majorBidi" w:cstheme="majorBidi"/>
          <w:b/>
          <w:bCs/>
          <w:i/>
          <w:iCs/>
          <w:sz w:val="24"/>
          <w:szCs w:val="24"/>
        </w:rPr>
        <w:t>1</w:t>
      </w:r>
      <w:r w:rsidR="002308A2" w:rsidRPr="005D2C08">
        <w:rPr>
          <w:rFonts w:asciiTheme="majorBidi" w:hAnsiTheme="majorBidi" w:cstheme="majorBidi"/>
          <w:b/>
          <w:bCs/>
          <w:i/>
          <w:iCs/>
          <w:sz w:val="24"/>
          <w:szCs w:val="24"/>
        </w:rPr>
        <w:t>: Table</w:t>
      </w:r>
      <w:r w:rsidR="00F2093A" w:rsidRPr="005D2C08">
        <w:rPr>
          <w:rFonts w:asciiTheme="majorBidi" w:hAnsiTheme="majorBidi" w:cstheme="majorBidi"/>
          <w:b/>
          <w:bCs/>
          <w:i/>
          <w:iCs/>
          <w:sz w:val="24"/>
          <w:szCs w:val="24"/>
        </w:rPr>
        <w:t xml:space="preserve"> de</w:t>
      </w:r>
      <w:r w:rsidR="002308A2" w:rsidRPr="005D2C08">
        <w:rPr>
          <w:rFonts w:asciiTheme="majorBidi" w:hAnsiTheme="majorBidi" w:cstheme="majorBidi"/>
          <w:b/>
          <w:bCs/>
          <w:i/>
          <w:iCs/>
          <w:sz w:val="24"/>
          <w:szCs w:val="24"/>
        </w:rPr>
        <w:t xml:space="preserve"> classifi</w:t>
      </w:r>
      <w:r w:rsidR="00F2093A" w:rsidRPr="005D2C08">
        <w:rPr>
          <w:rFonts w:asciiTheme="majorBidi" w:hAnsiTheme="majorBidi" w:cstheme="majorBidi"/>
          <w:b/>
          <w:bCs/>
          <w:i/>
          <w:iCs/>
          <w:sz w:val="24"/>
          <w:szCs w:val="24"/>
        </w:rPr>
        <w:t>cation d</w:t>
      </w:r>
      <w:r w:rsidR="002308A2" w:rsidRPr="005D2C08">
        <w:rPr>
          <w:rFonts w:asciiTheme="majorBidi" w:hAnsiTheme="majorBidi" w:cstheme="majorBidi"/>
          <w:b/>
          <w:bCs/>
          <w:i/>
          <w:iCs/>
          <w:sz w:val="24"/>
          <w:szCs w:val="24"/>
        </w:rPr>
        <w:t>es commerçants</w:t>
      </w:r>
    </w:p>
    <w:p w:rsidR="009E6FFA" w:rsidRDefault="009E6FFA" w:rsidP="002308A2">
      <w:pPr>
        <w:pStyle w:val="western"/>
        <w:spacing w:line="360" w:lineRule="auto"/>
        <w:ind w:left="720"/>
        <w:jc w:val="both"/>
        <w:rPr>
          <w:rFonts w:asciiTheme="majorBidi" w:hAnsiTheme="majorBidi" w:cstheme="majorBidi"/>
          <w:lang w:val="fr-FR"/>
        </w:rPr>
      </w:pPr>
    </w:p>
    <w:p w:rsidR="002308A2" w:rsidRPr="002308A2" w:rsidRDefault="002308A2" w:rsidP="00AE6C9D">
      <w:pPr>
        <w:pStyle w:val="Paragraphedeliste"/>
        <w:numPr>
          <w:ilvl w:val="0"/>
          <w:numId w:val="28"/>
        </w:numPr>
        <w:spacing w:line="360" w:lineRule="auto"/>
        <w:jc w:val="both"/>
        <w:rPr>
          <w:rFonts w:asciiTheme="majorBidi" w:hAnsiTheme="majorBidi" w:cstheme="majorBidi"/>
          <w:sz w:val="24"/>
          <w:szCs w:val="24"/>
        </w:rPr>
      </w:pPr>
      <w:r w:rsidRPr="002308A2">
        <w:rPr>
          <w:rFonts w:asciiTheme="majorBidi" w:hAnsiTheme="majorBidi" w:cstheme="majorBidi"/>
          <w:sz w:val="24"/>
          <w:szCs w:val="24"/>
          <w:u w:val="single"/>
        </w:rPr>
        <w:lastRenderedPageBreak/>
        <w:t xml:space="preserve">Description des données </w:t>
      </w:r>
      <w:r w:rsidRPr="002308A2">
        <w:rPr>
          <w:rFonts w:asciiTheme="majorBidi" w:hAnsiTheme="majorBidi" w:cstheme="majorBidi"/>
          <w:b/>
          <w:bCs/>
          <w:sz w:val="24"/>
          <w:szCs w:val="24"/>
          <w:u w:val="single"/>
        </w:rPr>
        <w:t>CONTENTIEUX</w:t>
      </w:r>
      <w:r w:rsidRPr="002308A2">
        <w:rPr>
          <w:rFonts w:asciiTheme="majorBidi" w:hAnsiTheme="majorBidi" w:cstheme="majorBidi"/>
        </w:rPr>
        <w:t xml:space="preserve"> : </w:t>
      </w:r>
      <w:r w:rsidRPr="002308A2">
        <w:rPr>
          <w:rFonts w:asciiTheme="majorBidi" w:hAnsiTheme="majorBidi" w:cstheme="majorBidi"/>
          <w:sz w:val="24"/>
          <w:szCs w:val="24"/>
        </w:rPr>
        <w:t xml:space="preserve">La base de données " CONTENTIEUX" contient l'ensemble des procès verbales rédigées </w:t>
      </w:r>
      <w:r w:rsidR="00AE6C9D" w:rsidRPr="002308A2">
        <w:rPr>
          <w:rFonts w:asciiTheme="majorBidi" w:hAnsiTheme="majorBidi" w:cstheme="majorBidi"/>
          <w:sz w:val="24"/>
          <w:szCs w:val="24"/>
        </w:rPr>
        <w:t>concern</w:t>
      </w:r>
      <w:r w:rsidR="00AE6C9D">
        <w:rPr>
          <w:rFonts w:asciiTheme="majorBidi" w:hAnsiTheme="majorBidi" w:cstheme="majorBidi"/>
          <w:sz w:val="24"/>
          <w:szCs w:val="24"/>
        </w:rPr>
        <w:t>ant</w:t>
      </w:r>
      <w:r w:rsidRPr="002308A2">
        <w:rPr>
          <w:rFonts w:asciiTheme="majorBidi" w:hAnsiTheme="majorBidi" w:cstheme="majorBidi"/>
          <w:sz w:val="24"/>
          <w:szCs w:val="24"/>
        </w:rPr>
        <w:t xml:space="preserve"> </w:t>
      </w:r>
      <w:r w:rsidR="00AE6C9D">
        <w:rPr>
          <w:rFonts w:asciiTheme="majorBidi" w:hAnsiTheme="majorBidi" w:cstheme="majorBidi"/>
          <w:sz w:val="24"/>
          <w:szCs w:val="24"/>
        </w:rPr>
        <w:t>l</w:t>
      </w:r>
      <w:r w:rsidRPr="002308A2">
        <w:rPr>
          <w:rFonts w:asciiTheme="majorBidi" w:hAnsiTheme="majorBidi" w:cstheme="majorBidi"/>
          <w:sz w:val="24"/>
          <w:szCs w:val="24"/>
        </w:rPr>
        <w:t xml:space="preserve">es </w:t>
      </w:r>
      <w:r w:rsidR="00AE6C9D" w:rsidRPr="002308A2">
        <w:rPr>
          <w:rFonts w:asciiTheme="majorBidi" w:hAnsiTheme="majorBidi" w:cstheme="majorBidi"/>
          <w:sz w:val="24"/>
          <w:szCs w:val="24"/>
        </w:rPr>
        <w:t>infractions</w:t>
      </w:r>
      <w:r w:rsidRPr="002308A2">
        <w:rPr>
          <w:rFonts w:asciiTheme="majorBidi" w:hAnsiTheme="majorBidi" w:cstheme="majorBidi"/>
          <w:sz w:val="24"/>
          <w:szCs w:val="24"/>
        </w:rPr>
        <w:t xml:space="preserve"> commis par les </w:t>
      </w:r>
      <w:r>
        <w:rPr>
          <w:rFonts w:asciiTheme="majorBidi" w:hAnsiTheme="majorBidi" w:cstheme="majorBidi"/>
          <w:sz w:val="24"/>
          <w:szCs w:val="24"/>
        </w:rPr>
        <w:t xml:space="preserve">intervenants </w:t>
      </w:r>
      <w:r w:rsidRPr="002308A2">
        <w:rPr>
          <w:rFonts w:asciiTheme="majorBidi" w:hAnsiTheme="majorBidi" w:cstheme="majorBidi"/>
          <w:sz w:val="24"/>
          <w:szCs w:val="24"/>
        </w:rPr>
        <w:t xml:space="preserve">(le marché informel </w:t>
      </w:r>
      <w:r>
        <w:rPr>
          <w:rFonts w:asciiTheme="majorBidi" w:hAnsiTheme="majorBidi" w:cstheme="majorBidi"/>
          <w:sz w:val="24"/>
          <w:szCs w:val="24"/>
        </w:rPr>
        <w:t xml:space="preserve">est </w:t>
      </w:r>
      <w:r w:rsidRPr="002308A2">
        <w:rPr>
          <w:rFonts w:asciiTheme="majorBidi" w:hAnsiTheme="majorBidi" w:cstheme="majorBidi"/>
          <w:sz w:val="24"/>
          <w:szCs w:val="24"/>
        </w:rPr>
        <w:t>pris en compte), ils sont classé</w:t>
      </w:r>
      <w:r w:rsidR="00AE6C9D">
        <w:rPr>
          <w:rFonts w:asciiTheme="majorBidi" w:hAnsiTheme="majorBidi" w:cstheme="majorBidi"/>
          <w:sz w:val="24"/>
          <w:szCs w:val="24"/>
        </w:rPr>
        <w:t>e</w:t>
      </w:r>
      <w:r w:rsidRPr="002308A2">
        <w:rPr>
          <w:rFonts w:asciiTheme="majorBidi" w:hAnsiTheme="majorBidi" w:cstheme="majorBidi"/>
          <w:sz w:val="24"/>
          <w:szCs w:val="24"/>
        </w:rPr>
        <w:t>s selon les critères suivant</w:t>
      </w:r>
      <w:r w:rsidR="00AE6C9D">
        <w:rPr>
          <w:rFonts w:asciiTheme="majorBidi" w:hAnsiTheme="majorBidi" w:cstheme="majorBidi"/>
          <w:sz w:val="24"/>
          <w:szCs w:val="24"/>
        </w:rPr>
        <w:t>s</w:t>
      </w:r>
      <w:r w:rsidRPr="002308A2">
        <w:rPr>
          <w:rFonts w:asciiTheme="majorBidi" w:hAnsiTheme="majorBidi" w:cstheme="majorBidi"/>
          <w:sz w:val="24"/>
          <w:szCs w:val="24"/>
        </w:rPr>
        <w:t xml:space="preserve"> :</w:t>
      </w:r>
    </w:p>
    <w:p w:rsidR="002308A2" w:rsidRPr="002308A2" w:rsidRDefault="002308A2" w:rsidP="00E306CB">
      <w:pPr>
        <w:pStyle w:val="Paragraphedeliste"/>
        <w:numPr>
          <w:ilvl w:val="0"/>
          <w:numId w:val="11"/>
        </w:numPr>
        <w:spacing w:line="360" w:lineRule="auto"/>
        <w:ind w:left="1134"/>
        <w:jc w:val="both"/>
        <w:rPr>
          <w:rFonts w:asciiTheme="majorBidi" w:hAnsiTheme="majorBidi" w:cstheme="majorBidi"/>
          <w:sz w:val="24"/>
          <w:szCs w:val="24"/>
        </w:rPr>
      </w:pPr>
      <w:r w:rsidRPr="002308A2">
        <w:rPr>
          <w:rFonts w:asciiTheme="majorBidi" w:hAnsiTheme="majorBidi" w:cstheme="majorBidi"/>
          <w:sz w:val="24"/>
          <w:szCs w:val="24"/>
          <w:u w:val="single"/>
        </w:rPr>
        <w:t>Type infraction</w:t>
      </w:r>
      <w:r w:rsidRPr="002308A2">
        <w:rPr>
          <w:rFonts w:asciiTheme="majorBidi" w:hAnsiTheme="majorBidi" w:cstheme="majorBidi"/>
          <w:sz w:val="24"/>
          <w:szCs w:val="24"/>
        </w:rPr>
        <w:t xml:space="preserve"> : des infractions dans le cadre de contrôle </w:t>
      </w:r>
      <w:r w:rsidR="00E306CB">
        <w:rPr>
          <w:rFonts w:asciiTheme="majorBidi" w:hAnsiTheme="majorBidi" w:cstheme="majorBidi"/>
          <w:sz w:val="24"/>
          <w:szCs w:val="24"/>
        </w:rPr>
        <w:t>de</w:t>
      </w:r>
      <w:r w:rsidRPr="002308A2">
        <w:rPr>
          <w:rFonts w:asciiTheme="majorBidi" w:hAnsiTheme="majorBidi" w:cstheme="majorBidi"/>
          <w:sz w:val="24"/>
          <w:szCs w:val="24"/>
        </w:rPr>
        <w:t xml:space="preserve"> pratique commercial et de la répression des fraudes. </w:t>
      </w:r>
    </w:p>
    <w:p w:rsidR="002308A2" w:rsidRPr="002308A2" w:rsidRDefault="002308A2" w:rsidP="00E306CB">
      <w:pPr>
        <w:pStyle w:val="Paragraphedeliste"/>
        <w:numPr>
          <w:ilvl w:val="0"/>
          <w:numId w:val="11"/>
        </w:numPr>
        <w:spacing w:line="360" w:lineRule="auto"/>
        <w:ind w:left="1134"/>
        <w:jc w:val="both"/>
        <w:rPr>
          <w:rFonts w:asciiTheme="majorBidi" w:hAnsiTheme="majorBidi" w:cstheme="majorBidi"/>
          <w:sz w:val="24"/>
          <w:szCs w:val="24"/>
        </w:rPr>
      </w:pPr>
      <w:r w:rsidRPr="002308A2">
        <w:rPr>
          <w:rFonts w:asciiTheme="majorBidi" w:hAnsiTheme="majorBidi" w:cstheme="majorBidi"/>
          <w:sz w:val="24"/>
          <w:szCs w:val="24"/>
          <w:u w:val="single"/>
        </w:rPr>
        <w:t>Type commerçant</w:t>
      </w:r>
      <w:r w:rsidRPr="002308A2">
        <w:rPr>
          <w:rFonts w:asciiTheme="majorBidi" w:hAnsiTheme="majorBidi" w:cstheme="majorBidi"/>
          <w:sz w:val="24"/>
          <w:szCs w:val="24"/>
        </w:rPr>
        <w:t xml:space="preserve"> : personne physique nommé classe A, ou personne morale nommé classe B (entreprises et sociétés).</w:t>
      </w:r>
    </w:p>
    <w:p w:rsidR="00E306CB" w:rsidRPr="00E306CB" w:rsidRDefault="002308A2" w:rsidP="00E306CB">
      <w:pPr>
        <w:pStyle w:val="Paragraphedeliste"/>
        <w:numPr>
          <w:ilvl w:val="0"/>
          <w:numId w:val="11"/>
        </w:numPr>
        <w:spacing w:line="360" w:lineRule="auto"/>
        <w:ind w:left="1134"/>
        <w:jc w:val="both"/>
        <w:rPr>
          <w:rFonts w:asciiTheme="majorBidi" w:hAnsiTheme="majorBidi" w:cstheme="majorBidi"/>
          <w:sz w:val="24"/>
          <w:szCs w:val="24"/>
        </w:rPr>
      </w:pPr>
      <w:r w:rsidRPr="00E306CB">
        <w:rPr>
          <w:rFonts w:asciiTheme="majorBidi" w:hAnsiTheme="majorBidi" w:cstheme="majorBidi"/>
          <w:sz w:val="24"/>
          <w:szCs w:val="24"/>
          <w:u w:val="single"/>
        </w:rPr>
        <w:t xml:space="preserve">Secteur d'activité </w:t>
      </w:r>
      <w:r w:rsidRPr="00E306CB">
        <w:rPr>
          <w:rFonts w:asciiTheme="majorBidi" w:hAnsiTheme="majorBidi" w:cstheme="majorBidi"/>
          <w:sz w:val="24"/>
          <w:szCs w:val="24"/>
        </w:rPr>
        <w:t xml:space="preserve">: </w:t>
      </w:r>
      <w:r w:rsidR="00E306CB" w:rsidRPr="00E306CB">
        <w:rPr>
          <w:rFonts w:asciiTheme="majorBidi" w:hAnsiTheme="majorBidi" w:cstheme="majorBidi"/>
          <w:sz w:val="24"/>
          <w:szCs w:val="24"/>
        </w:rPr>
        <w:t>06 secteurs d'activités sont pris en considération (Production, Artisanat, Commerce en gros, Commerce en détail, Import-export et Services).</w:t>
      </w:r>
    </w:p>
    <w:p w:rsidR="002308A2" w:rsidRPr="00E306CB" w:rsidRDefault="002308A2" w:rsidP="002308A2">
      <w:pPr>
        <w:pStyle w:val="Paragraphedeliste"/>
        <w:numPr>
          <w:ilvl w:val="0"/>
          <w:numId w:val="11"/>
        </w:numPr>
        <w:spacing w:line="360" w:lineRule="auto"/>
        <w:ind w:left="1134"/>
        <w:jc w:val="both"/>
        <w:rPr>
          <w:rFonts w:asciiTheme="majorBidi" w:hAnsiTheme="majorBidi" w:cstheme="majorBidi"/>
          <w:sz w:val="24"/>
          <w:szCs w:val="24"/>
        </w:rPr>
      </w:pPr>
      <w:r w:rsidRPr="00E306CB">
        <w:rPr>
          <w:rFonts w:asciiTheme="majorBidi" w:hAnsiTheme="majorBidi" w:cstheme="majorBidi"/>
          <w:sz w:val="24"/>
          <w:szCs w:val="24"/>
          <w:u w:val="single"/>
        </w:rPr>
        <w:t xml:space="preserve">Commune d'adresse </w:t>
      </w:r>
      <w:r w:rsidRPr="00E306CB">
        <w:rPr>
          <w:rFonts w:asciiTheme="majorBidi" w:hAnsiTheme="majorBidi" w:cstheme="majorBidi"/>
          <w:sz w:val="24"/>
          <w:szCs w:val="24"/>
        </w:rPr>
        <w:t>: l'adresse de locale par commune (en M'sila il y a 48 commune et 15 DAIRA).</w:t>
      </w:r>
    </w:p>
    <w:p w:rsidR="002308A2" w:rsidRPr="002308A2" w:rsidRDefault="002308A2" w:rsidP="002308A2">
      <w:pPr>
        <w:pStyle w:val="Paragraphedeliste"/>
        <w:spacing w:line="360" w:lineRule="auto"/>
        <w:ind w:left="1134"/>
        <w:jc w:val="both"/>
        <w:rPr>
          <w:rFonts w:asciiTheme="majorBidi" w:hAnsiTheme="majorBidi" w:cstheme="majorBidi"/>
          <w:sz w:val="24"/>
          <w:szCs w:val="24"/>
        </w:rPr>
      </w:pPr>
      <w:r w:rsidRPr="002308A2">
        <w:rPr>
          <w:rFonts w:asciiTheme="majorBidi" w:hAnsiTheme="majorBidi" w:cstheme="majorBidi"/>
          <w:b/>
          <w:bCs/>
          <w:i/>
          <w:iCs/>
          <w:sz w:val="24"/>
          <w:szCs w:val="24"/>
          <w:u w:val="single"/>
        </w:rPr>
        <w:t>Exemple</w:t>
      </w:r>
      <w:r w:rsidRPr="002308A2">
        <w:rPr>
          <w:rFonts w:asciiTheme="majorBidi" w:hAnsiTheme="majorBidi" w:cstheme="majorBidi"/>
          <w:sz w:val="24"/>
          <w:szCs w:val="24"/>
        </w:rPr>
        <w:t xml:space="preserve"> : la table suivant</w:t>
      </w:r>
      <w:r w:rsidR="008C0123">
        <w:rPr>
          <w:rFonts w:asciiTheme="majorBidi" w:hAnsiTheme="majorBidi" w:cstheme="majorBidi"/>
          <w:sz w:val="24"/>
          <w:szCs w:val="24"/>
        </w:rPr>
        <w:t>e</w:t>
      </w:r>
      <w:r w:rsidRPr="002308A2">
        <w:rPr>
          <w:rFonts w:asciiTheme="majorBidi" w:hAnsiTheme="majorBidi" w:cstheme="majorBidi"/>
          <w:sz w:val="24"/>
          <w:szCs w:val="24"/>
        </w:rPr>
        <w:t xml:space="preserve"> donne un exemple de classification :</w:t>
      </w:r>
    </w:p>
    <w:tbl>
      <w:tblPr>
        <w:tblStyle w:val="TableauGrille4-Accentuation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1817"/>
        <w:gridCol w:w="1601"/>
        <w:gridCol w:w="2151"/>
        <w:gridCol w:w="1343"/>
      </w:tblGrid>
      <w:tr w:rsidR="00DA2E2E" w:rsidRPr="005172EF" w:rsidTr="00DA2E2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9" w:type="pct"/>
            <w:tcBorders>
              <w:top w:val="none" w:sz="0" w:space="0" w:color="auto"/>
              <w:left w:val="none" w:sz="0" w:space="0" w:color="auto"/>
              <w:bottom w:val="none" w:sz="0" w:space="0" w:color="auto"/>
              <w:right w:val="none" w:sz="0" w:space="0" w:color="auto"/>
            </w:tcBorders>
            <w:vAlign w:val="center"/>
          </w:tcPr>
          <w:p w:rsidR="00DA2E2E" w:rsidRPr="005172EF" w:rsidRDefault="00DA2E2E" w:rsidP="00DA2E2E">
            <w:pPr>
              <w:spacing w:line="360" w:lineRule="auto"/>
              <w:rPr>
                <w:rFonts w:asciiTheme="majorBidi" w:hAnsiTheme="majorBidi" w:cstheme="majorBidi"/>
                <w:sz w:val="20"/>
                <w:szCs w:val="20"/>
              </w:rPr>
            </w:pPr>
            <w:r w:rsidRPr="005172EF">
              <w:rPr>
                <w:rFonts w:asciiTheme="majorBidi" w:hAnsiTheme="majorBidi" w:cstheme="majorBidi"/>
                <w:sz w:val="20"/>
                <w:szCs w:val="20"/>
              </w:rPr>
              <w:t>Commerçant</w:t>
            </w:r>
          </w:p>
        </w:tc>
        <w:tc>
          <w:tcPr>
            <w:tcW w:w="978" w:type="pct"/>
            <w:tcBorders>
              <w:top w:val="none" w:sz="0" w:space="0" w:color="auto"/>
              <w:left w:val="none" w:sz="0" w:space="0" w:color="auto"/>
              <w:bottom w:val="none" w:sz="0" w:space="0" w:color="auto"/>
              <w:right w:val="none" w:sz="0" w:space="0" w:color="auto"/>
            </w:tcBorders>
            <w:vAlign w:val="center"/>
          </w:tcPr>
          <w:p w:rsidR="00DA2E2E" w:rsidRPr="005172EF" w:rsidRDefault="00DA2E2E" w:rsidP="00DA2E2E">
            <w:pPr>
              <w:spacing w:line="360"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Type commerçant</w:t>
            </w:r>
          </w:p>
        </w:tc>
        <w:tc>
          <w:tcPr>
            <w:tcW w:w="862" w:type="pct"/>
            <w:tcBorders>
              <w:top w:val="none" w:sz="0" w:space="0" w:color="auto"/>
              <w:left w:val="none" w:sz="0" w:space="0" w:color="auto"/>
              <w:bottom w:val="none" w:sz="0" w:space="0" w:color="auto"/>
              <w:right w:val="none" w:sz="0" w:space="0" w:color="auto"/>
            </w:tcBorders>
            <w:vAlign w:val="center"/>
          </w:tcPr>
          <w:p w:rsidR="00DA2E2E" w:rsidRPr="005172EF" w:rsidRDefault="00DA2E2E" w:rsidP="00DA2E2E">
            <w:pPr>
              <w:spacing w:line="360"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Secteur d'activité</w:t>
            </w:r>
          </w:p>
        </w:tc>
        <w:tc>
          <w:tcPr>
            <w:tcW w:w="1158" w:type="pct"/>
            <w:tcBorders>
              <w:top w:val="none" w:sz="0" w:space="0" w:color="auto"/>
              <w:left w:val="none" w:sz="0" w:space="0" w:color="auto"/>
              <w:bottom w:val="none" w:sz="0" w:space="0" w:color="auto"/>
              <w:right w:val="none" w:sz="0" w:space="0" w:color="auto"/>
            </w:tcBorders>
            <w:vAlign w:val="center"/>
          </w:tcPr>
          <w:p w:rsidR="00DA2E2E" w:rsidRPr="005172EF" w:rsidRDefault="00DA2E2E" w:rsidP="00DA2E2E">
            <w:pPr>
              <w:spacing w:line="360"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Commune d'adresse</w:t>
            </w:r>
          </w:p>
        </w:tc>
        <w:tc>
          <w:tcPr>
            <w:tcW w:w="723" w:type="pct"/>
            <w:tcBorders>
              <w:top w:val="none" w:sz="0" w:space="0" w:color="auto"/>
              <w:left w:val="none" w:sz="0" w:space="0" w:color="auto"/>
              <w:bottom w:val="none" w:sz="0" w:space="0" w:color="auto"/>
              <w:right w:val="none" w:sz="0" w:space="0" w:color="auto"/>
            </w:tcBorders>
            <w:vAlign w:val="center"/>
          </w:tcPr>
          <w:p w:rsidR="00DA2E2E" w:rsidRPr="005172EF" w:rsidRDefault="00DA2E2E" w:rsidP="00DA2E2E">
            <w:pPr>
              <w:spacing w:line="360" w:lineRule="auto"/>
              <w:cnfStyle w:val="100000000000" w:firstRow="1"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Pr>
                <w:rFonts w:asciiTheme="majorBidi" w:hAnsiTheme="majorBidi" w:cstheme="majorBidi"/>
                <w:sz w:val="20"/>
                <w:szCs w:val="20"/>
              </w:rPr>
              <w:t>Infraction</w:t>
            </w:r>
          </w:p>
        </w:tc>
      </w:tr>
      <w:tr w:rsidR="00DA2E2E" w:rsidRPr="005172EF" w:rsidTr="00DA2E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9" w:type="pct"/>
            <w:vAlign w:val="center"/>
          </w:tcPr>
          <w:p w:rsidR="00DA2E2E" w:rsidRPr="005172EF" w:rsidRDefault="00DA2E2E" w:rsidP="00DA2E2E">
            <w:pPr>
              <w:spacing w:line="360" w:lineRule="auto"/>
              <w:rPr>
                <w:rFonts w:asciiTheme="majorBidi" w:hAnsiTheme="majorBidi" w:cstheme="majorBidi"/>
                <w:b w:val="0"/>
                <w:bCs w:val="0"/>
                <w:sz w:val="20"/>
                <w:szCs w:val="20"/>
              </w:rPr>
            </w:pPr>
            <w:r w:rsidRPr="005172EF">
              <w:rPr>
                <w:rFonts w:asciiTheme="majorBidi" w:hAnsiTheme="majorBidi" w:cstheme="majorBidi"/>
                <w:b w:val="0"/>
                <w:bCs w:val="0"/>
                <w:sz w:val="20"/>
                <w:szCs w:val="20"/>
              </w:rPr>
              <w:t>Vente détail d'alimentation général à TARMOUNT</w:t>
            </w:r>
          </w:p>
        </w:tc>
        <w:tc>
          <w:tcPr>
            <w:tcW w:w="978" w:type="pct"/>
            <w:vAlign w:val="center"/>
          </w:tcPr>
          <w:p w:rsidR="00DA2E2E" w:rsidRPr="005172EF" w:rsidRDefault="00DA2E2E" w:rsidP="00DA2E2E">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Classe A : Personne physique</w:t>
            </w:r>
          </w:p>
        </w:tc>
        <w:tc>
          <w:tcPr>
            <w:tcW w:w="862" w:type="pct"/>
            <w:vAlign w:val="center"/>
          </w:tcPr>
          <w:p w:rsidR="00DA2E2E" w:rsidRPr="005172EF" w:rsidRDefault="00DA2E2E" w:rsidP="00DA2E2E">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Commerce en détail</w:t>
            </w:r>
          </w:p>
        </w:tc>
        <w:tc>
          <w:tcPr>
            <w:tcW w:w="1158" w:type="pct"/>
            <w:vAlign w:val="center"/>
          </w:tcPr>
          <w:p w:rsidR="00DA2E2E" w:rsidRPr="005172EF" w:rsidRDefault="00DA2E2E" w:rsidP="00DA2E2E">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TAMOUNT (HAMMAM DHALAA)</w:t>
            </w:r>
          </w:p>
        </w:tc>
        <w:tc>
          <w:tcPr>
            <w:tcW w:w="723" w:type="pct"/>
            <w:vAlign w:val="center"/>
          </w:tcPr>
          <w:p w:rsidR="00DA2E2E" w:rsidRPr="005172EF" w:rsidRDefault="00D22E1F" w:rsidP="00DA2E2E">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Pr>
                <w:rFonts w:asciiTheme="majorBidi" w:hAnsiTheme="majorBidi" w:cstheme="majorBidi"/>
                <w:sz w:val="20"/>
                <w:szCs w:val="20"/>
              </w:rPr>
              <w:t>Pb</w:t>
            </w:r>
            <w:r w:rsidR="00DA2E2E">
              <w:rPr>
                <w:rFonts w:asciiTheme="majorBidi" w:hAnsiTheme="majorBidi" w:cstheme="majorBidi"/>
                <w:sz w:val="20"/>
                <w:szCs w:val="20"/>
              </w:rPr>
              <w:t xml:space="preserve"> d'affichage des prix</w:t>
            </w:r>
          </w:p>
        </w:tc>
      </w:tr>
      <w:tr w:rsidR="00DA2E2E" w:rsidRPr="005172EF" w:rsidTr="00DA2E2E">
        <w:tc>
          <w:tcPr>
            <w:cnfStyle w:val="001000000000" w:firstRow="0" w:lastRow="0" w:firstColumn="1" w:lastColumn="0" w:oddVBand="0" w:evenVBand="0" w:oddHBand="0" w:evenHBand="0" w:firstRowFirstColumn="0" w:firstRowLastColumn="0" w:lastRowFirstColumn="0" w:lastRowLastColumn="0"/>
            <w:tcW w:w="1279" w:type="pct"/>
            <w:vAlign w:val="center"/>
          </w:tcPr>
          <w:p w:rsidR="00DA2E2E" w:rsidRPr="005172EF" w:rsidRDefault="00DA2E2E" w:rsidP="00DA2E2E">
            <w:pPr>
              <w:spacing w:line="360" w:lineRule="auto"/>
              <w:rPr>
                <w:rFonts w:asciiTheme="majorBidi" w:hAnsiTheme="majorBidi" w:cstheme="majorBidi"/>
                <w:b w:val="0"/>
                <w:bCs w:val="0"/>
                <w:sz w:val="20"/>
                <w:szCs w:val="20"/>
              </w:rPr>
            </w:pPr>
            <w:r w:rsidRPr="005172EF">
              <w:rPr>
                <w:rFonts w:asciiTheme="majorBidi" w:hAnsiTheme="majorBidi" w:cstheme="majorBidi"/>
                <w:b w:val="0"/>
                <w:bCs w:val="0"/>
                <w:sz w:val="20"/>
                <w:szCs w:val="20"/>
              </w:rPr>
              <w:t>FAST FOOD à M'SILAT</w:t>
            </w:r>
          </w:p>
        </w:tc>
        <w:tc>
          <w:tcPr>
            <w:tcW w:w="978" w:type="pct"/>
            <w:vAlign w:val="center"/>
          </w:tcPr>
          <w:p w:rsidR="00DA2E2E" w:rsidRPr="005172EF" w:rsidRDefault="00DA2E2E" w:rsidP="00DA2E2E">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Classe A : Personne physique</w:t>
            </w:r>
          </w:p>
        </w:tc>
        <w:tc>
          <w:tcPr>
            <w:tcW w:w="862" w:type="pct"/>
            <w:vAlign w:val="center"/>
          </w:tcPr>
          <w:p w:rsidR="00DA2E2E" w:rsidRPr="005172EF" w:rsidRDefault="00DA2E2E" w:rsidP="00DA2E2E">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Service</w:t>
            </w:r>
          </w:p>
        </w:tc>
        <w:tc>
          <w:tcPr>
            <w:tcW w:w="1158" w:type="pct"/>
            <w:vAlign w:val="center"/>
          </w:tcPr>
          <w:p w:rsidR="00DA2E2E" w:rsidRPr="005172EF" w:rsidRDefault="00DA2E2E" w:rsidP="00DA2E2E">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M'SILA (M'SILA)</w:t>
            </w:r>
          </w:p>
        </w:tc>
        <w:tc>
          <w:tcPr>
            <w:tcW w:w="723" w:type="pct"/>
            <w:vAlign w:val="center"/>
          </w:tcPr>
          <w:p w:rsidR="00DA2E2E" w:rsidRPr="005172EF" w:rsidRDefault="00D22E1F" w:rsidP="00D22E1F">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Pr>
                <w:rFonts w:asciiTheme="majorBidi" w:hAnsiTheme="majorBidi" w:cstheme="majorBidi"/>
                <w:sz w:val="20"/>
                <w:szCs w:val="20"/>
              </w:rPr>
              <w:t>Pb</w:t>
            </w:r>
            <w:r w:rsidR="00DA2E2E">
              <w:rPr>
                <w:rFonts w:asciiTheme="majorBidi" w:hAnsiTheme="majorBidi" w:cstheme="majorBidi"/>
                <w:sz w:val="20"/>
                <w:szCs w:val="20"/>
              </w:rPr>
              <w:t xml:space="preserve"> d'</w:t>
            </w:r>
            <w:r>
              <w:rPr>
                <w:rFonts w:asciiTheme="majorBidi" w:hAnsiTheme="majorBidi" w:cstheme="majorBidi"/>
                <w:sz w:val="20"/>
                <w:szCs w:val="20"/>
              </w:rPr>
              <w:t>hygiène</w:t>
            </w:r>
          </w:p>
        </w:tc>
      </w:tr>
      <w:tr w:rsidR="00DA2E2E" w:rsidRPr="005172EF" w:rsidTr="00DA2E2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79" w:type="pct"/>
            <w:vAlign w:val="center"/>
          </w:tcPr>
          <w:p w:rsidR="00DA2E2E" w:rsidRPr="005172EF" w:rsidRDefault="00DA2E2E" w:rsidP="00DA2E2E">
            <w:pPr>
              <w:spacing w:line="360" w:lineRule="auto"/>
              <w:rPr>
                <w:rFonts w:asciiTheme="majorBidi" w:hAnsiTheme="majorBidi" w:cstheme="majorBidi"/>
                <w:b w:val="0"/>
                <w:bCs w:val="0"/>
                <w:sz w:val="20"/>
                <w:szCs w:val="20"/>
              </w:rPr>
            </w:pPr>
            <w:r w:rsidRPr="005172EF">
              <w:rPr>
                <w:rFonts w:asciiTheme="majorBidi" w:hAnsiTheme="majorBidi" w:cstheme="majorBidi"/>
                <w:b w:val="0"/>
                <w:bCs w:val="0"/>
                <w:sz w:val="20"/>
                <w:szCs w:val="20"/>
              </w:rPr>
              <w:t>ENTREPRENEUR DE CONSTRUCTION à BOUSSAADA</w:t>
            </w:r>
          </w:p>
        </w:tc>
        <w:tc>
          <w:tcPr>
            <w:tcW w:w="978" w:type="pct"/>
            <w:vAlign w:val="center"/>
          </w:tcPr>
          <w:p w:rsidR="0004262C" w:rsidRDefault="00DA2E2E" w:rsidP="0004262C">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 xml:space="preserve">Classe </w:t>
            </w:r>
            <w:r w:rsidR="0004262C">
              <w:rPr>
                <w:rFonts w:asciiTheme="majorBidi" w:hAnsiTheme="majorBidi" w:cstheme="majorBidi"/>
                <w:sz w:val="20"/>
                <w:szCs w:val="20"/>
              </w:rPr>
              <w:t>B</w:t>
            </w:r>
            <w:r w:rsidRPr="005172EF">
              <w:rPr>
                <w:rFonts w:asciiTheme="majorBidi" w:hAnsiTheme="majorBidi" w:cstheme="majorBidi"/>
                <w:sz w:val="20"/>
                <w:szCs w:val="20"/>
              </w:rPr>
              <w:t xml:space="preserve"> : </w:t>
            </w:r>
          </w:p>
          <w:p w:rsidR="00DA2E2E" w:rsidRPr="005172EF" w:rsidRDefault="00DA2E2E" w:rsidP="0004262C">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Personne Morale</w:t>
            </w:r>
          </w:p>
        </w:tc>
        <w:tc>
          <w:tcPr>
            <w:tcW w:w="862" w:type="pct"/>
            <w:vAlign w:val="center"/>
          </w:tcPr>
          <w:p w:rsidR="00DA2E2E" w:rsidRPr="005172EF" w:rsidRDefault="00DA2E2E" w:rsidP="00DA2E2E">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Production</w:t>
            </w:r>
          </w:p>
        </w:tc>
        <w:tc>
          <w:tcPr>
            <w:tcW w:w="1158" w:type="pct"/>
            <w:vAlign w:val="center"/>
          </w:tcPr>
          <w:p w:rsidR="00DA2E2E" w:rsidRPr="005172EF" w:rsidRDefault="00DA2E2E" w:rsidP="00DA2E2E">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BOUSSAADA (BOUSSAADA)</w:t>
            </w:r>
          </w:p>
        </w:tc>
        <w:tc>
          <w:tcPr>
            <w:tcW w:w="723" w:type="pct"/>
            <w:vAlign w:val="center"/>
          </w:tcPr>
          <w:p w:rsidR="00DA2E2E" w:rsidRPr="005172EF" w:rsidRDefault="00D22E1F" w:rsidP="00DA2E2E">
            <w:pPr>
              <w:spacing w:line="360" w:lineRule="auto"/>
              <w:cnfStyle w:val="000000100000" w:firstRow="0" w:lastRow="0" w:firstColumn="0" w:lastColumn="0" w:oddVBand="0" w:evenVBand="0" w:oddHBand="1" w:evenHBand="0" w:firstRowFirstColumn="0" w:firstRowLastColumn="0" w:lastRowFirstColumn="0" w:lastRowLastColumn="0"/>
              <w:rPr>
                <w:rFonts w:asciiTheme="majorBidi" w:hAnsiTheme="majorBidi" w:cstheme="majorBidi"/>
                <w:sz w:val="20"/>
                <w:szCs w:val="20"/>
              </w:rPr>
            </w:pPr>
            <w:r>
              <w:rPr>
                <w:rFonts w:asciiTheme="majorBidi" w:hAnsiTheme="majorBidi" w:cstheme="majorBidi"/>
                <w:sz w:val="20"/>
                <w:szCs w:val="20"/>
              </w:rPr>
              <w:t>Pb</w:t>
            </w:r>
            <w:r w:rsidR="00DA2E2E">
              <w:rPr>
                <w:rFonts w:asciiTheme="majorBidi" w:hAnsiTheme="majorBidi" w:cstheme="majorBidi"/>
                <w:sz w:val="20"/>
                <w:szCs w:val="20"/>
              </w:rPr>
              <w:t xml:space="preserve"> de facturation</w:t>
            </w:r>
          </w:p>
        </w:tc>
      </w:tr>
      <w:tr w:rsidR="00DA2E2E" w:rsidRPr="005172EF" w:rsidTr="00DA2E2E">
        <w:tc>
          <w:tcPr>
            <w:cnfStyle w:val="001000000000" w:firstRow="0" w:lastRow="0" w:firstColumn="1" w:lastColumn="0" w:oddVBand="0" w:evenVBand="0" w:oddHBand="0" w:evenHBand="0" w:firstRowFirstColumn="0" w:firstRowLastColumn="0" w:lastRowFirstColumn="0" w:lastRowLastColumn="0"/>
            <w:tcW w:w="1279" w:type="pct"/>
            <w:vAlign w:val="center"/>
          </w:tcPr>
          <w:p w:rsidR="00DA2E2E" w:rsidRPr="005172EF" w:rsidRDefault="00DA2E2E" w:rsidP="00DA2E2E">
            <w:pPr>
              <w:spacing w:line="360" w:lineRule="auto"/>
              <w:rPr>
                <w:rFonts w:asciiTheme="majorBidi" w:hAnsiTheme="majorBidi" w:cstheme="majorBidi"/>
                <w:sz w:val="20"/>
                <w:szCs w:val="20"/>
              </w:rPr>
            </w:pPr>
            <w:r w:rsidRPr="005172EF">
              <w:rPr>
                <w:rFonts w:asciiTheme="majorBidi" w:hAnsiTheme="majorBidi" w:cstheme="majorBidi"/>
                <w:b w:val="0"/>
                <w:bCs w:val="0"/>
                <w:sz w:val="20"/>
                <w:szCs w:val="20"/>
              </w:rPr>
              <w:t>IMPORATATION DE PIECE DE RECHANGE AUTO à BELAIBA</w:t>
            </w:r>
          </w:p>
        </w:tc>
        <w:tc>
          <w:tcPr>
            <w:tcW w:w="978" w:type="pct"/>
            <w:vAlign w:val="center"/>
          </w:tcPr>
          <w:p w:rsidR="0004262C" w:rsidRDefault="00DA2E2E" w:rsidP="0004262C">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 xml:space="preserve">Classe </w:t>
            </w:r>
            <w:r w:rsidR="0004262C">
              <w:rPr>
                <w:rFonts w:asciiTheme="majorBidi" w:hAnsiTheme="majorBidi" w:cstheme="majorBidi"/>
                <w:sz w:val="20"/>
                <w:szCs w:val="20"/>
              </w:rPr>
              <w:t>B</w:t>
            </w:r>
            <w:r w:rsidRPr="005172EF">
              <w:rPr>
                <w:rFonts w:asciiTheme="majorBidi" w:hAnsiTheme="majorBidi" w:cstheme="majorBidi"/>
                <w:sz w:val="20"/>
                <w:szCs w:val="20"/>
              </w:rPr>
              <w:t xml:space="preserve"> : </w:t>
            </w:r>
          </w:p>
          <w:p w:rsidR="00DA2E2E" w:rsidRPr="005172EF" w:rsidRDefault="00DA2E2E" w:rsidP="0004262C">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Personne Morale</w:t>
            </w:r>
          </w:p>
        </w:tc>
        <w:tc>
          <w:tcPr>
            <w:tcW w:w="862" w:type="pct"/>
            <w:vAlign w:val="center"/>
          </w:tcPr>
          <w:p w:rsidR="00DA2E2E" w:rsidRPr="005172EF" w:rsidRDefault="00D22E1F" w:rsidP="00DA2E2E">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Import-export</w:t>
            </w:r>
          </w:p>
        </w:tc>
        <w:tc>
          <w:tcPr>
            <w:tcW w:w="1158" w:type="pct"/>
            <w:vAlign w:val="center"/>
          </w:tcPr>
          <w:p w:rsidR="00DA2E2E" w:rsidRPr="005172EF" w:rsidRDefault="00DA2E2E" w:rsidP="00DA2E2E">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sidRPr="005172EF">
              <w:rPr>
                <w:rFonts w:asciiTheme="majorBidi" w:hAnsiTheme="majorBidi" w:cstheme="majorBidi"/>
                <w:sz w:val="20"/>
                <w:szCs w:val="20"/>
              </w:rPr>
              <w:t>BELAIBA (MAGRA)</w:t>
            </w:r>
          </w:p>
        </w:tc>
        <w:tc>
          <w:tcPr>
            <w:tcW w:w="723" w:type="pct"/>
            <w:vAlign w:val="center"/>
          </w:tcPr>
          <w:p w:rsidR="00DA2E2E" w:rsidRPr="005172EF" w:rsidRDefault="00D22E1F" w:rsidP="00DA2E2E">
            <w:pPr>
              <w:spacing w:line="360" w:lineRule="auto"/>
              <w:cnfStyle w:val="000000000000" w:firstRow="0" w:lastRow="0" w:firstColumn="0" w:lastColumn="0" w:oddVBand="0" w:evenVBand="0" w:oddHBand="0" w:evenHBand="0" w:firstRowFirstColumn="0" w:firstRowLastColumn="0" w:lastRowFirstColumn="0" w:lastRowLastColumn="0"/>
              <w:rPr>
                <w:rFonts w:asciiTheme="majorBidi" w:hAnsiTheme="majorBidi" w:cstheme="majorBidi"/>
                <w:sz w:val="20"/>
                <w:szCs w:val="20"/>
              </w:rPr>
            </w:pPr>
            <w:r>
              <w:rPr>
                <w:rFonts w:asciiTheme="majorBidi" w:hAnsiTheme="majorBidi" w:cstheme="majorBidi"/>
                <w:sz w:val="20"/>
                <w:szCs w:val="20"/>
              </w:rPr>
              <w:t xml:space="preserve">Pb </w:t>
            </w:r>
            <w:r w:rsidR="00DA2E2E">
              <w:rPr>
                <w:rFonts w:asciiTheme="majorBidi" w:hAnsiTheme="majorBidi" w:cstheme="majorBidi"/>
                <w:sz w:val="20"/>
                <w:szCs w:val="20"/>
              </w:rPr>
              <w:t>d'étiquetage</w:t>
            </w:r>
          </w:p>
        </w:tc>
      </w:tr>
    </w:tbl>
    <w:p w:rsidR="00DA2E2E" w:rsidRDefault="00DA2E2E" w:rsidP="00DA2E2E">
      <w:pPr>
        <w:pStyle w:val="Paragraphedeliste"/>
        <w:spacing w:line="360" w:lineRule="auto"/>
        <w:rPr>
          <w:rFonts w:asciiTheme="majorBidi" w:hAnsiTheme="majorBidi" w:cstheme="majorBidi"/>
          <w:sz w:val="24"/>
          <w:szCs w:val="24"/>
        </w:rPr>
      </w:pPr>
    </w:p>
    <w:p w:rsidR="002308A2" w:rsidRPr="00EE1B9E" w:rsidRDefault="00FB4748" w:rsidP="00FB4748">
      <w:pPr>
        <w:pStyle w:val="Paragraphedeliste"/>
        <w:spacing w:line="360" w:lineRule="auto"/>
        <w:jc w:val="center"/>
        <w:rPr>
          <w:rFonts w:asciiTheme="majorBidi" w:hAnsiTheme="majorBidi" w:cstheme="majorBidi"/>
          <w:b/>
          <w:bCs/>
          <w:i/>
          <w:iCs/>
          <w:sz w:val="24"/>
          <w:szCs w:val="24"/>
        </w:rPr>
      </w:pPr>
      <w:r>
        <w:rPr>
          <w:rFonts w:asciiTheme="majorBidi" w:hAnsiTheme="majorBidi" w:cstheme="majorBidi"/>
          <w:b/>
          <w:bCs/>
          <w:i/>
          <w:iCs/>
          <w:sz w:val="24"/>
          <w:szCs w:val="24"/>
        </w:rPr>
        <w:t>Table</w:t>
      </w:r>
      <w:r w:rsidR="002308A2" w:rsidRPr="00EE1B9E">
        <w:rPr>
          <w:rFonts w:asciiTheme="majorBidi" w:hAnsiTheme="majorBidi" w:cstheme="majorBidi"/>
          <w:b/>
          <w:bCs/>
          <w:i/>
          <w:iCs/>
          <w:sz w:val="24"/>
          <w:szCs w:val="24"/>
        </w:rPr>
        <w:t xml:space="preserve"> III.</w:t>
      </w:r>
      <w:r>
        <w:rPr>
          <w:rFonts w:asciiTheme="majorBidi" w:hAnsiTheme="majorBidi" w:cstheme="majorBidi"/>
          <w:b/>
          <w:bCs/>
          <w:i/>
          <w:iCs/>
          <w:sz w:val="24"/>
          <w:szCs w:val="24"/>
        </w:rPr>
        <w:t>2</w:t>
      </w:r>
      <w:r w:rsidR="002308A2" w:rsidRPr="00EE1B9E">
        <w:rPr>
          <w:rFonts w:asciiTheme="majorBidi" w:hAnsiTheme="majorBidi" w:cstheme="majorBidi"/>
          <w:b/>
          <w:bCs/>
          <w:i/>
          <w:iCs/>
          <w:sz w:val="24"/>
          <w:szCs w:val="24"/>
        </w:rPr>
        <w:t xml:space="preserve">: </w:t>
      </w:r>
      <w:r w:rsidR="00292C70" w:rsidRPr="00EE1B9E">
        <w:rPr>
          <w:rFonts w:asciiTheme="majorBidi" w:hAnsiTheme="majorBidi" w:cstheme="majorBidi"/>
          <w:b/>
          <w:bCs/>
          <w:i/>
          <w:iCs/>
          <w:sz w:val="24"/>
          <w:szCs w:val="24"/>
        </w:rPr>
        <w:t>Table de classification d</w:t>
      </w:r>
      <w:r w:rsidR="002308A2" w:rsidRPr="00EE1B9E">
        <w:rPr>
          <w:rFonts w:asciiTheme="majorBidi" w:hAnsiTheme="majorBidi" w:cstheme="majorBidi"/>
          <w:b/>
          <w:bCs/>
          <w:i/>
          <w:iCs/>
          <w:sz w:val="24"/>
          <w:szCs w:val="24"/>
        </w:rPr>
        <w:t xml:space="preserve">es </w:t>
      </w:r>
      <w:r w:rsidR="00DA2E2E" w:rsidRPr="00EE1B9E">
        <w:rPr>
          <w:rFonts w:asciiTheme="majorBidi" w:hAnsiTheme="majorBidi" w:cstheme="majorBidi"/>
          <w:b/>
          <w:bCs/>
          <w:i/>
          <w:iCs/>
          <w:sz w:val="24"/>
          <w:szCs w:val="24"/>
        </w:rPr>
        <w:t>intervenants</w:t>
      </w:r>
    </w:p>
    <w:p w:rsidR="00DA2E2E" w:rsidRDefault="00DA2E2E" w:rsidP="00DA2E2E">
      <w:pPr>
        <w:pStyle w:val="Paragraphedeliste"/>
        <w:spacing w:line="360" w:lineRule="auto"/>
        <w:jc w:val="center"/>
        <w:rPr>
          <w:rFonts w:asciiTheme="majorBidi" w:hAnsiTheme="majorBidi" w:cstheme="majorBidi"/>
          <w:sz w:val="24"/>
          <w:szCs w:val="24"/>
        </w:rPr>
      </w:pPr>
    </w:p>
    <w:p w:rsidR="00DA2E2E" w:rsidRDefault="00DA2E2E" w:rsidP="00DA2E2E">
      <w:pPr>
        <w:pStyle w:val="Paragraphedeliste"/>
        <w:spacing w:line="360" w:lineRule="auto"/>
        <w:jc w:val="center"/>
        <w:rPr>
          <w:rFonts w:asciiTheme="majorBidi" w:hAnsiTheme="majorBidi" w:cstheme="majorBidi"/>
          <w:sz w:val="24"/>
          <w:szCs w:val="24"/>
        </w:rPr>
      </w:pPr>
    </w:p>
    <w:p w:rsidR="00DA2E2E" w:rsidRDefault="00DA2E2E" w:rsidP="00DA2E2E">
      <w:pPr>
        <w:pStyle w:val="Paragraphedeliste"/>
        <w:spacing w:line="360" w:lineRule="auto"/>
        <w:jc w:val="center"/>
        <w:rPr>
          <w:rFonts w:asciiTheme="majorBidi" w:hAnsiTheme="majorBidi" w:cstheme="majorBidi"/>
          <w:sz w:val="24"/>
          <w:szCs w:val="24"/>
        </w:rPr>
      </w:pPr>
    </w:p>
    <w:p w:rsidR="00DA2E2E" w:rsidRDefault="00DA2E2E" w:rsidP="00DA2E2E">
      <w:pPr>
        <w:pStyle w:val="Paragraphedeliste"/>
        <w:spacing w:line="360" w:lineRule="auto"/>
        <w:jc w:val="center"/>
        <w:rPr>
          <w:rFonts w:asciiTheme="majorBidi" w:hAnsiTheme="majorBidi" w:cstheme="majorBidi"/>
          <w:sz w:val="24"/>
          <w:szCs w:val="24"/>
        </w:rPr>
      </w:pPr>
    </w:p>
    <w:p w:rsidR="00DA2E2E" w:rsidRDefault="00DA2E2E" w:rsidP="00DA2E2E">
      <w:pPr>
        <w:pStyle w:val="Paragraphedeliste"/>
        <w:spacing w:line="360" w:lineRule="auto"/>
        <w:jc w:val="center"/>
        <w:rPr>
          <w:rFonts w:asciiTheme="majorBidi" w:hAnsiTheme="majorBidi" w:cstheme="majorBidi"/>
          <w:sz w:val="24"/>
          <w:szCs w:val="24"/>
        </w:rPr>
      </w:pPr>
    </w:p>
    <w:p w:rsidR="00DA2E2E" w:rsidRDefault="00DA2E2E" w:rsidP="00DA2E2E">
      <w:pPr>
        <w:pStyle w:val="Paragraphedeliste"/>
        <w:spacing w:line="360" w:lineRule="auto"/>
        <w:jc w:val="center"/>
        <w:rPr>
          <w:rFonts w:asciiTheme="majorBidi" w:hAnsiTheme="majorBidi" w:cstheme="majorBidi"/>
          <w:sz w:val="24"/>
          <w:szCs w:val="24"/>
        </w:rPr>
      </w:pPr>
    </w:p>
    <w:p w:rsidR="00EE1B9E" w:rsidRDefault="00EE1B9E" w:rsidP="00DA2E2E">
      <w:pPr>
        <w:pStyle w:val="Paragraphedeliste"/>
        <w:spacing w:line="360" w:lineRule="auto"/>
        <w:jc w:val="center"/>
        <w:rPr>
          <w:rFonts w:asciiTheme="majorBidi" w:hAnsiTheme="majorBidi" w:cstheme="majorBidi"/>
          <w:sz w:val="24"/>
          <w:szCs w:val="24"/>
        </w:rPr>
      </w:pPr>
    </w:p>
    <w:p w:rsidR="00170E84" w:rsidRDefault="00170E84" w:rsidP="00170E84">
      <w:pPr>
        <w:spacing w:line="360" w:lineRule="auto"/>
        <w:jc w:val="both"/>
        <w:rPr>
          <w:rFonts w:asciiTheme="majorBidi" w:hAnsiTheme="majorBidi" w:cstheme="majorBidi"/>
          <w:b/>
          <w:bCs/>
          <w:sz w:val="24"/>
          <w:szCs w:val="24"/>
        </w:rPr>
      </w:pPr>
      <w:r>
        <w:rPr>
          <w:rFonts w:asciiTheme="majorBidi" w:hAnsiTheme="majorBidi" w:cstheme="majorBidi"/>
          <w:b/>
          <w:bCs/>
          <w:sz w:val="24"/>
          <w:szCs w:val="24"/>
          <w:u w:val="single"/>
        </w:rPr>
        <w:lastRenderedPageBreak/>
        <w:t>3</w:t>
      </w:r>
      <w:r w:rsidRPr="007E3ABD">
        <w:rPr>
          <w:rFonts w:asciiTheme="majorBidi" w:hAnsiTheme="majorBidi" w:cstheme="majorBidi"/>
          <w:b/>
          <w:bCs/>
          <w:sz w:val="24"/>
          <w:szCs w:val="24"/>
          <w:u w:val="single"/>
          <w:vertAlign w:val="superscript"/>
        </w:rPr>
        <w:t>e</w:t>
      </w:r>
      <w:r>
        <w:rPr>
          <w:rFonts w:asciiTheme="majorBidi" w:hAnsiTheme="majorBidi" w:cstheme="majorBidi"/>
          <w:b/>
          <w:bCs/>
          <w:sz w:val="24"/>
          <w:szCs w:val="24"/>
          <w:u w:val="single"/>
          <w:vertAlign w:val="superscript"/>
        </w:rPr>
        <w:t>m</w:t>
      </w:r>
      <w:r w:rsidRPr="007E3ABD">
        <w:rPr>
          <w:rFonts w:asciiTheme="majorBidi" w:hAnsiTheme="majorBidi" w:cstheme="majorBidi"/>
          <w:b/>
          <w:bCs/>
          <w:sz w:val="24"/>
          <w:szCs w:val="24"/>
          <w:u w:val="single"/>
          <w:vertAlign w:val="superscript"/>
        </w:rPr>
        <w:t>e</w:t>
      </w:r>
      <w:r>
        <w:rPr>
          <w:rFonts w:asciiTheme="majorBidi" w:hAnsiTheme="majorBidi" w:cstheme="majorBidi"/>
          <w:b/>
          <w:bCs/>
          <w:sz w:val="24"/>
          <w:szCs w:val="24"/>
          <w:u w:val="single"/>
        </w:rPr>
        <w:t>Etape</w:t>
      </w:r>
      <w:r w:rsidRPr="007E3ABD">
        <w:rPr>
          <w:rFonts w:asciiTheme="majorBidi" w:hAnsiTheme="majorBidi" w:cstheme="majorBidi"/>
          <w:b/>
          <w:bCs/>
          <w:sz w:val="24"/>
          <w:szCs w:val="24"/>
          <w:u w:val="single"/>
        </w:rPr>
        <w:t xml:space="preserve"> :</w:t>
      </w:r>
      <w:r>
        <w:rPr>
          <w:rFonts w:ascii="Times New Roman" w:eastAsia="Times New Roman" w:hAnsi="Times New Roman" w:cs="Times New Roman"/>
          <w:b/>
          <w:bCs/>
          <w:sz w:val="24"/>
          <w:szCs w:val="24"/>
          <w:u w:val="single"/>
          <w:lang w:val="es-ES"/>
        </w:rPr>
        <w:t xml:space="preserve">DataPreparation </w:t>
      </w:r>
      <w:r w:rsidRPr="007E3ABD">
        <w:rPr>
          <w:rFonts w:ascii="Times New Roman" w:eastAsia="Times New Roman" w:hAnsi="Times New Roman" w:cs="Times New Roman"/>
          <w:b/>
          <w:bCs/>
          <w:sz w:val="24"/>
          <w:szCs w:val="24"/>
          <w:u w:val="single"/>
          <w:lang w:val="es-ES"/>
        </w:rPr>
        <w:t>(</w:t>
      </w:r>
      <w:r>
        <w:rPr>
          <w:rFonts w:ascii="Times New Roman" w:eastAsia="Times New Roman" w:hAnsi="Times New Roman" w:cs="Times New Roman"/>
          <w:b/>
          <w:bCs/>
          <w:sz w:val="24"/>
          <w:szCs w:val="24"/>
          <w:u w:val="single"/>
          <w:lang w:val="es-ES"/>
        </w:rPr>
        <w:t>Préparation des données</w:t>
      </w:r>
      <w:r w:rsidRPr="007E3ABD">
        <w:rPr>
          <w:rFonts w:asciiTheme="majorBidi" w:hAnsiTheme="majorBidi" w:cstheme="majorBidi"/>
          <w:b/>
          <w:bCs/>
          <w:sz w:val="24"/>
          <w:szCs w:val="24"/>
          <w:u w:val="single"/>
        </w:rPr>
        <w:t>):</w:t>
      </w:r>
    </w:p>
    <w:p w:rsidR="00FC49F1" w:rsidRDefault="00FC49F1" w:rsidP="00610B54">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t xml:space="preserve">IV.3.1 </w:t>
      </w:r>
      <w:r w:rsidR="00610B54">
        <w:rPr>
          <w:rFonts w:asciiTheme="majorBidi" w:hAnsiTheme="majorBidi" w:cstheme="majorBidi"/>
          <w:b/>
          <w:bCs/>
          <w:sz w:val="24"/>
          <w:szCs w:val="24"/>
          <w:u w:val="single"/>
        </w:rPr>
        <w:t>Déroulement du système (</w:t>
      </w:r>
      <w:r w:rsidRPr="00630AD4">
        <w:rPr>
          <w:rFonts w:asciiTheme="majorBidi" w:hAnsiTheme="majorBidi" w:cstheme="majorBidi"/>
          <w:b/>
          <w:bCs/>
          <w:sz w:val="24"/>
          <w:szCs w:val="24"/>
          <w:u w:val="single"/>
        </w:rPr>
        <w:t xml:space="preserve">Digramme </w:t>
      </w:r>
      <w:r>
        <w:rPr>
          <w:rFonts w:asciiTheme="majorBidi" w:hAnsiTheme="majorBidi" w:cstheme="majorBidi"/>
          <w:b/>
          <w:bCs/>
          <w:sz w:val="24"/>
          <w:szCs w:val="24"/>
          <w:u w:val="single"/>
        </w:rPr>
        <w:t>d’</w:t>
      </w:r>
      <w:r w:rsidRPr="00630AD4">
        <w:rPr>
          <w:rFonts w:asciiTheme="majorBidi" w:hAnsiTheme="majorBidi" w:cstheme="majorBidi"/>
          <w:b/>
          <w:bCs/>
          <w:sz w:val="24"/>
          <w:szCs w:val="24"/>
          <w:u w:val="single"/>
        </w:rPr>
        <w:t>Activité</w:t>
      </w:r>
      <w:r>
        <w:rPr>
          <w:rFonts w:asciiTheme="majorBidi" w:hAnsiTheme="majorBidi" w:cstheme="majorBidi"/>
          <w:b/>
          <w:bCs/>
          <w:sz w:val="24"/>
          <w:szCs w:val="24"/>
          <w:u w:val="single"/>
        </w:rPr>
        <w:t>s</w:t>
      </w:r>
      <w:r w:rsidR="00610B54">
        <w:rPr>
          <w:rFonts w:asciiTheme="majorBidi" w:hAnsiTheme="majorBidi" w:cstheme="majorBidi"/>
          <w:b/>
          <w:bCs/>
          <w:sz w:val="24"/>
          <w:szCs w:val="24"/>
          <w:u w:val="single"/>
        </w:rPr>
        <w:t>)</w:t>
      </w:r>
      <w:r w:rsidRPr="00630AD4">
        <w:rPr>
          <w:rFonts w:asciiTheme="majorBidi" w:hAnsiTheme="majorBidi" w:cstheme="majorBidi"/>
          <w:b/>
          <w:bCs/>
          <w:sz w:val="24"/>
          <w:szCs w:val="24"/>
          <w:u w:val="single"/>
        </w:rPr>
        <w:t xml:space="preserve"> :</w:t>
      </w:r>
    </w:p>
    <w:p w:rsidR="00FC49F1" w:rsidRDefault="00FC49F1" w:rsidP="00B61935">
      <w:pPr>
        <w:autoSpaceDE w:val="0"/>
        <w:autoSpaceDN w:val="0"/>
        <w:adjustRightInd w:val="0"/>
        <w:spacing w:line="360" w:lineRule="auto"/>
        <w:jc w:val="lowKashida"/>
        <w:rPr>
          <w:rFonts w:asciiTheme="majorBidi" w:hAnsiTheme="majorBidi" w:cstheme="majorBidi"/>
          <w:b/>
          <w:bCs/>
          <w:sz w:val="24"/>
          <w:szCs w:val="24"/>
          <w:u w:val="single"/>
        </w:rPr>
      </w:pPr>
      <w:r w:rsidRPr="001B20A9">
        <w:rPr>
          <w:rFonts w:asciiTheme="majorBidi" w:hAnsiTheme="majorBidi" w:cstheme="majorBidi"/>
          <w:sz w:val="24"/>
          <w:szCs w:val="24"/>
          <w:u w:val="single"/>
        </w:rPr>
        <w:t>Description</w:t>
      </w:r>
      <w:r>
        <w:rPr>
          <w:rFonts w:asciiTheme="majorBidi" w:hAnsiTheme="majorBidi" w:cstheme="majorBidi"/>
          <w:sz w:val="24"/>
          <w:szCs w:val="24"/>
        </w:rPr>
        <w:t xml:space="preserve"> : </w:t>
      </w:r>
      <w:r w:rsidRPr="001B20A9">
        <w:rPr>
          <w:rFonts w:asciiTheme="majorBidi" w:hAnsiTheme="majorBidi" w:cstheme="majorBidi"/>
          <w:sz w:val="24"/>
          <w:szCs w:val="24"/>
        </w:rPr>
        <w:t>Une activité représente une exécution d'un mécanisme, un déroulement d'étapes séquentielles. Le passage d'une activité vers une autre est matérialisé par une transition. Les transitions sont déclenchées par la fin d'une activité et provoquent le début immédiat d'une a</w:t>
      </w:r>
      <w:r w:rsidR="00B61935">
        <w:rPr>
          <w:rFonts w:asciiTheme="majorBidi" w:hAnsiTheme="majorBidi" w:cstheme="majorBidi"/>
          <w:sz w:val="24"/>
          <w:szCs w:val="24"/>
        </w:rPr>
        <w:t>utre (elles sont automatiques).</w:t>
      </w:r>
    </w:p>
    <w:tbl>
      <w:tblPr>
        <w:tblStyle w:val="Grilledutableau"/>
        <w:tblW w:w="0" w:type="auto"/>
        <w:tblLook w:val="04A0" w:firstRow="1" w:lastRow="0" w:firstColumn="1" w:lastColumn="0" w:noHBand="0" w:noVBand="1"/>
      </w:tblPr>
      <w:tblGrid>
        <w:gridCol w:w="3022"/>
        <w:gridCol w:w="2922"/>
        <w:gridCol w:w="3117"/>
      </w:tblGrid>
      <w:tr w:rsidR="00FC49F1" w:rsidRPr="00630AD4" w:rsidTr="002A1044">
        <w:tc>
          <w:tcPr>
            <w:tcW w:w="3022" w:type="dxa"/>
            <w:vAlign w:val="center"/>
          </w:tcPr>
          <w:p w:rsidR="00FC49F1" w:rsidRPr="00630AD4" w:rsidRDefault="00FC49F1" w:rsidP="002A1044">
            <w:pPr>
              <w:spacing w:line="360" w:lineRule="auto"/>
              <w:jc w:val="both"/>
              <w:rPr>
                <w:rFonts w:asciiTheme="majorBidi" w:hAnsiTheme="majorBidi" w:cstheme="majorBidi"/>
                <w:b/>
                <w:bCs/>
                <w:sz w:val="24"/>
                <w:szCs w:val="24"/>
                <w:u w:val="single"/>
              </w:rPr>
            </w:pPr>
            <w:r w:rsidRPr="00630AD4">
              <w:rPr>
                <w:rFonts w:asciiTheme="majorBidi" w:hAnsiTheme="majorBidi" w:cstheme="majorBidi"/>
                <w:b/>
                <w:bCs/>
                <w:sz w:val="24"/>
                <w:szCs w:val="24"/>
                <w:u w:val="single"/>
              </w:rPr>
              <w:t>utilisateur</w:t>
            </w:r>
          </w:p>
        </w:tc>
        <w:tc>
          <w:tcPr>
            <w:tcW w:w="2922" w:type="dxa"/>
            <w:vAlign w:val="center"/>
          </w:tcPr>
          <w:p w:rsidR="00FC49F1" w:rsidRPr="00630AD4" w:rsidRDefault="00FC49F1" w:rsidP="002A1044">
            <w:pPr>
              <w:spacing w:line="360" w:lineRule="auto"/>
              <w:jc w:val="both"/>
              <w:rPr>
                <w:rFonts w:asciiTheme="majorBidi" w:hAnsiTheme="majorBidi" w:cstheme="majorBidi"/>
                <w:b/>
                <w:bCs/>
                <w:sz w:val="24"/>
                <w:szCs w:val="24"/>
                <w:u w:val="single"/>
              </w:rPr>
            </w:pPr>
            <w:r w:rsidRPr="00630AD4">
              <w:rPr>
                <w:rFonts w:asciiTheme="majorBidi" w:hAnsiTheme="majorBidi" w:cstheme="majorBidi"/>
                <w:b/>
                <w:bCs/>
                <w:sz w:val="24"/>
                <w:szCs w:val="24"/>
                <w:u w:val="single"/>
              </w:rPr>
              <w:t>S</w:t>
            </w:r>
            <w:r>
              <w:rPr>
                <w:rFonts w:asciiTheme="majorBidi" w:hAnsiTheme="majorBidi" w:cstheme="majorBidi"/>
                <w:b/>
                <w:bCs/>
                <w:sz w:val="24"/>
                <w:szCs w:val="24"/>
                <w:u w:val="single"/>
              </w:rPr>
              <w:t>I</w:t>
            </w:r>
            <w:r w:rsidRPr="00630AD4">
              <w:rPr>
                <w:rFonts w:asciiTheme="majorBidi" w:hAnsiTheme="majorBidi" w:cstheme="majorBidi"/>
                <w:b/>
                <w:bCs/>
                <w:sz w:val="24"/>
                <w:szCs w:val="24"/>
                <w:u w:val="single"/>
              </w:rPr>
              <w:t>AD</w:t>
            </w:r>
          </w:p>
        </w:tc>
        <w:tc>
          <w:tcPr>
            <w:tcW w:w="3117" w:type="dxa"/>
            <w:vAlign w:val="center"/>
          </w:tcPr>
          <w:p w:rsidR="00FC49F1" w:rsidRPr="00630AD4" w:rsidRDefault="00FC49F1" w:rsidP="002A1044">
            <w:pPr>
              <w:spacing w:line="360" w:lineRule="auto"/>
              <w:jc w:val="both"/>
              <w:rPr>
                <w:rFonts w:asciiTheme="majorBidi" w:hAnsiTheme="majorBidi" w:cstheme="majorBidi"/>
                <w:b/>
                <w:bCs/>
                <w:sz w:val="24"/>
                <w:szCs w:val="24"/>
                <w:u w:val="single"/>
              </w:rPr>
            </w:pPr>
            <w:r w:rsidRPr="00630AD4">
              <w:rPr>
                <w:rFonts w:asciiTheme="majorBidi" w:hAnsiTheme="majorBidi" w:cstheme="majorBidi"/>
                <w:b/>
                <w:bCs/>
                <w:sz w:val="24"/>
                <w:szCs w:val="24"/>
                <w:u w:val="single"/>
              </w:rPr>
              <w:t>DATAMARTs</w:t>
            </w:r>
          </w:p>
        </w:tc>
      </w:tr>
      <w:tr w:rsidR="00FC49F1" w:rsidRPr="00630AD4" w:rsidTr="002A1044">
        <w:trPr>
          <w:trHeight w:val="7260"/>
        </w:trPr>
        <w:tc>
          <w:tcPr>
            <w:tcW w:w="3022" w:type="dxa"/>
          </w:tcPr>
          <w:p w:rsidR="00FC49F1" w:rsidRPr="00630AD4" w:rsidRDefault="00C732ED" w:rsidP="002A1044">
            <w:pPr>
              <w:spacing w:line="360" w:lineRule="auto"/>
              <w:jc w:val="both"/>
              <w:rPr>
                <w:rFonts w:asciiTheme="majorBidi" w:hAnsiTheme="majorBidi" w:cstheme="majorBidi"/>
                <w:b/>
                <w:bCs/>
                <w:sz w:val="24"/>
                <w:szCs w:val="24"/>
                <w:u w:val="single"/>
              </w:rPr>
            </w:pPr>
            <w:r>
              <w:rPr>
                <w:rFonts w:asciiTheme="majorBidi" w:hAnsiTheme="majorBidi" w:cstheme="majorBidi"/>
                <w:b/>
                <w:bCs/>
                <w:noProof/>
                <w:sz w:val="24"/>
                <w:szCs w:val="24"/>
                <w:u w:val="single"/>
                <w:lang w:val="en-US"/>
              </w:rPr>
              <w:pict>
                <v:group id="Groupe 180" o:spid="_x0000_s1088" style="position:absolute;left:0;text-align:left;margin-left:15.15pt;margin-top:13.75pt;width:428.2pt;height:323.45pt;z-index:251817984;mso-position-horizontal-relative:text;mso-position-vertical-relative:text" coordsize="54382,410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">
                  <v:shapetype id="_x0000_t32" coordsize="21600,21600" o:spt="32" o:oned="t" path="m,l21600,21600e" filled="f">
                    <v:path arrowok="t" fillok="f" o:connecttype="none"/>
                    <o:lock v:ext="edit" shapetype="t"/>
                  </v:shapetype>
                  <v:shape id="Connecteur droit avec flèche 157" o:spid="_x0000_s1089" type="#_x0000_t32" style="position:absolute;left:9962;top:3002;width:9208;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" strokecolor="black [3200]" strokeweight="1.5pt">
                    <v:stroke endarrow="block" joinstyle="miter"/>
                  </v:shape>
                  <v:group id="Groupe 179" o:spid="_x0000_s1090" style="position:absolute;width:54382;height:41079" coordsize="54382,4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">
                    <v:shape id="Connecteur droit avec flèche 161" o:spid="_x0000_s1091" type="#_x0000_t32" style="position:absolute;left:23201;top:4776;width:0;height:2662;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" strokecolor="black [3200]" strokeweight="1.5pt">
                      <v:stroke endarrow="block" joinstyle="miter"/>
                    </v:shape>
                    <v:shape id="Connecteur droit avec flèche 167" o:spid="_x0000_s1092" type="#_x0000_t32" style="position:absolute;left:22928;top:11191;width:0;height:252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" strokecolor="black [3200]" strokeweight="1.5pt">
                      <v:stroke endarrow="block" joinstyle="miter"/>
                    </v:shape>
                    <v:shape id="Connecteur droit avec flèche 170" o:spid="_x0000_s1093" type="#_x0000_t32" style="position:absolute;left:22996;top:17810;width:0;height:2521;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" strokecolor="black [3200]" strokeweight="1.5pt">
                      <v:stroke endarrow="block" joinstyle="miter"/>
                    </v:shape>
                    <v:shape id="Connecteur droit avec flèche 173" o:spid="_x0000_s1094" type="#_x0000_t32" style="position:absolute;left:23132;top:24293;width:0;height:252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" strokecolor="black [3200]" strokeweight="1.5pt">
                      <v:stroke endarrow="block" joinstyle="miter"/>
                    </v:shape>
                    <v:shape id="Connecteur droit avec flèche 175" o:spid="_x0000_s1095" type="#_x0000_t32" style="position:absolute;left:24429;top:30434;width:0;height:2521;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" strokecolor="black [3200]" strokeweight="1.5pt">
                      <v:stroke endarrow="block" joinstyle="miter"/>
                    </v:shape>
                    <v:group id="Groupe 178" o:spid="_x0000_s1096" style="position:absolute;width:54382;height:41079" coordsize="54382,41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roundrect id="Rectangle à coins arrondis 39" o:spid="_x0000_s1097" style="position:absolute;top:1433;width:9348;height:313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" fillcolor="white [3201]" strokecolor="black [3200]" strokeweight="1pt">
                        <v:stroke joinstyle="miter"/>
                        <v:textbox>
                          <w:txbxContent>
                            <w:p w:rsidR="00C732ED" w:rsidRPr="00DF0051" w:rsidRDefault="00C732ED" w:rsidP="00FC49F1">
                              <w:pPr>
                                <w:jc w:val="center"/>
                                <w:rPr>
                                  <w:rFonts w:asciiTheme="majorBidi" w:hAnsiTheme="majorBidi" w:cstheme="majorBidi"/>
                                  <w:sz w:val="24"/>
                                  <w:szCs w:val="24"/>
                                </w:rPr>
                              </w:pPr>
                              <w:r w:rsidRPr="00B93ED5">
                                <w:rPr>
                                  <w:rFonts w:asciiTheme="majorBidi" w:hAnsiTheme="majorBidi" w:cstheme="majorBidi"/>
                                  <w:sz w:val="24"/>
                                  <w:szCs w:val="24"/>
                                </w:rPr>
                                <w:t>Demander</w:t>
                              </w:r>
                            </w:p>
                          </w:txbxContent>
                        </v:textbox>
                      </v:roundrect>
                      <v:shape id="Organigramme : Disque magnétique 46" o:spid="_x0000_s1098" type="#_x0000_t132" style="position:absolute;left:42444;width:10986;height:511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" fillcolor="white [3201]" strokecolor="black [3200]" strokeweight="1pt">
                        <v:stroke joinstyle="miter"/>
                        <v:textbox>
                          <w:txbxContent>
                            <w:p w:rsidR="00C732ED" w:rsidRPr="00DF0051" w:rsidRDefault="00C732ED" w:rsidP="00FC49F1">
                              <w:pPr>
                                <w:jc w:val="center"/>
                                <w:rPr>
                                  <w:rFonts w:asciiTheme="majorBidi" w:hAnsiTheme="majorBidi" w:cstheme="majorBidi"/>
                                  <w:b/>
                                  <w:bCs/>
                                  <w:sz w:val="24"/>
                                  <w:szCs w:val="24"/>
                                </w:rPr>
                              </w:pPr>
                              <w:r w:rsidRPr="00B93ED5">
                                <w:rPr>
                                  <w:rFonts w:asciiTheme="majorBidi" w:hAnsiTheme="majorBidi" w:cstheme="majorBidi"/>
                                  <w:sz w:val="24"/>
                                  <w:szCs w:val="24"/>
                                </w:rPr>
                                <w:t>SIDJILCOM</w:t>
                              </w:r>
                            </w:p>
                          </w:txbxContent>
                        </v:textbox>
                      </v:shape>
                      <v:shape id="Organigramme : Disque magnétique 47" o:spid="_x0000_s1099" type="#_x0000_t132" style="position:absolute;left:40875;top:6209;width:13507;height:53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" fillcolor="white [3201]" strokecolor="black [3200]" strokeweight="1pt">
                        <v:stroke joinstyle="miter"/>
                        <v:textbox>
                          <w:txbxContent>
                            <w:p w:rsidR="00C732ED" w:rsidRPr="00DF0051" w:rsidRDefault="00C732ED" w:rsidP="00FC49F1">
                              <w:pPr>
                                <w:jc w:val="center"/>
                                <w:rPr>
                                  <w:rFonts w:asciiTheme="majorBidi" w:hAnsiTheme="majorBidi" w:cstheme="majorBidi"/>
                                  <w:b/>
                                  <w:bCs/>
                                  <w:sz w:val="24"/>
                                  <w:szCs w:val="24"/>
                                </w:rPr>
                              </w:pPr>
                              <w:r w:rsidRPr="00B93ED5">
                                <w:rPr>
                                  <w:rFonts w:asciiTheme="majorBidi" w:hAnsiTheme="majorBidi" w:cstheme="majorBidi"/>
                                  <w:sz w:val="24"/>
                                  <w:szCs w:val="24"/>
                                </w:rPr>
                                <w:t>CONTENTIEUX</w:t>
                              </w:r>
                            </w:p>
                          </w:txbxContent>
                        </v:textbox>
                      </v:shape>
                      <v:shape id="Organigramme : Multidocument 48" o:spid="_x0000_s1100" type="#_x0000_t115" style="position:absolute;left:40738;top:12828;width:10679;height:880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" fillcolor="white [3201]" strokecolor="black [3200]" strokeweight="1pt">
                        <v:textbox>
                          <w:txbxContent>
                            <w:p w:rsidR="00C732ED" w:rsidRPr="00353615" w:rsidRDefault="00C732ED" w:rsidP="00FC49F1">
                              <w:pPr>
                                <w:jc w:val="center"/>
                                <w:rPr>
                                  <w:rFonts w:asciiTheme="majorBidi" w:hAnsiTheme="majorBidi" w:cstheme="majorBidi"/>
                                  <w:sz w:val="20"/>
                                  <w:szCs w:val="20"/>
                                </w:rPr>
                              </w:pPr>
                              <w:r w:rsidRPr="00353615">
                                <w:rPr>
                                  <w:rFonts w:asciiTheme="majorBidi" w:hAnsiTheme="majorBidi" w:cstheme="majorBidi"/>
                                  <w:sz w:val="20"/>
                                  <w:szCs w:val="20"/>
                                </w:rPr>
                                <w:t>BILAN DE CONTROLE</w:t>
                              </w:r>
                            </w:p>
                          </w:txbxContent>
                        </v:textbox>
                      </v:shape>
                      <v:roundrect id="Rectangle à coins arrondis 158" o:spid="_x0000_s1101" style="position:absolute;left:19379;top:1296;width:9349;height:313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" fillcolor="white [3201]" strokecolor="black [3200]" strokeweight="1pt">
                        <v:stroke joinstyle="miter"/>
                        <v:textbox>
                          <w:txbxContent>
                            <w:p w:rsidR="00C732ED" w:rsidRPr="00DF0051" w:rsidRDefault="00C732ED" w:rsidP="00FC49F1">
                              <w:pPr>
                                <w:jc w:val="center"/>
                                <w:rPr>
                                  <w:rFonts w:asciiTheme="majorBidi" w:hAnsiTheme="majorBidi" w:cstheme="majorBidi"/>
                                  <w:sz w:val="24"/>
                                  <w:szCs w:val="24"/>
                                </w:rPr>
                              </w:pPr>
                              <w:r w:rsidRPr="00B93ED5">
                                <w:rPr>
                                  <w:rFonts w:asciiTheme="majorBidi" w:hAnsiTheme="majorBidi" w:cstheme="majorBidi"/>
                                  <w:sz w:val="24"/>
                                  <w:szCs w:val="24"/>
                                </w:rPr>
                                <w:t>Vérifier</w:t>
                              </w:r>
                            </w:p>
                          </w:txbxContent>
                        </v:textbox>
                      </v:roundrect>
                      <v:roundrect id="Rectangle à coins arrondis 159" o:spid="_x0000_s1102" style="position:absolute;left:19311;top:7710;width:9758;height:313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" fillcolor="white [3201]" strokecolor="black [3200]" strokeweight="1pt">
                        <v:stroke joinstyle="miter"/>
                        <v:textbox>
                          <w:txbxContent>
                            <w:p w:rsidR="00C732ED" w:rsidRPr="00DF0051" w:rsidRDefault="00C732ED" w:rsidP="00FC49F1">
                              <w:pPr>
                                <w:jc w:val="center"/>
                                <w:rPr>
                                  <w:rFonts w:asciiTheme="majorBidi" w:hAnsiTheme="majorBidi" w:cstheme="majorBidi"/>
                                  <w:sz w:val="24"/>
                                  <w:szCs w:val="24"/>
                                </w:rPr>
                              </w:pPr>
                              <w:r w:rsidRPr="00B93ED5">
                                <w:rPr>
                                  <w:rFonts w:asciiTheme="majorBidi" w:hAnsiTheme="majorBidi" w:cstheme="majorBidi"/>
                                  <w:sz w:val="24"/>
                                  <w:szCs w:val="24"/>
                                </w:rPr>
                                <w:t>Extraction</w:t>
                              </w:r>
                            </w:p>
                          </w:txbxContent>
                        </v:textbox>
                      </v:roundrect>
                      <v:shape id="Connecteur droit avec flèche 162" o:spid="_x0000_s1103" type="#_x0000_t32" style="position:absolute;left:24156;top:2661;width:17810;height:4501;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" strokecolor="black [3200]" strokeweight="1.5pt">
                        <v:stroke endarrow="block" joinstyle="miter"/>
                      </v:shape>
                      <v:roundrect id="Rectangle à coins arrondis 163" o:spid="_x0000_s1104" style="position:absolute;left:22382;top:4299;width:3941;height:313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" filled="f" stroked="f" strokeweight="1pt">
                        <v:stroke joinstyle="miter"/>
                        <v:textbox>
                          <w:txbxContent>
                            <w:p w:rsidR="00C732ED" w:rsidRPr="00DF0051" w:rsidRDefault="00C732ED" w:rsidP="00FC49F1">
                              <w:pPr>
                                <w:jc w:val="center"/>
                                <w:rPr>
                                  <w:rFonts w:asciiTheme="majorBidi" w:hAnsiTheme="majorBidi" w:cstheme="majorBidi"/>
                                  <w:sz w:val="24"/>
                                  <w:szCs w:val="24"/>
                                </w:rPr>
                              </w:pPr>
                              <w:r w:rsidRPr="00B93ED5">
                                <w:rPr>
                                  <w:rFonts w:asciiTheme="majorBidi" w:hAnsiTheme="majorBidi" w:cstheme="majorBidi"/>
                                  <w:sz w:val="24"/>
                                  <w:szCs w:val="24"/>
                                </w:rPr>
                                <w:t>Et</w:t>
                              </w:r>
                            </w:p>
                          </w:txbxContent>
                        </v:textbox>
                      </v:roundrect>
                      <v:roundrect id="Rectangle à coins arrondis 164" o:spid="_x0000_s1105" style="position:absolute;left:19379;top:14193;width:9758;height:3139;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" fillcolor="white [3201]" strokecolor="black [3200]" strokeweight="1pt">
                        <v:stroke joinstyle="miter"/>
                        <v:textbox>
                          <w:txbxContent>
                            <w:p w:rsidR="00C732ED" w:rsidRPr="00DF0051" w:rsidRDefault="00C732ED" w:rsidP="00FC49F1">
                              <w:pPr>
                                <w:jc w:val="center"/>
                                <w:rPr>
                                  <w:rFonts w:asciiTheme="majorBidi" w:hAnsiTheme="majorBidi" w:cstheme="majorBidi"/>
                                  <w:sz w:val="24"/>
                                  <w:szCs w:val="24"/>
                                </w:rPr>
                              </w:pPr>
                              <w:r w:rsidRPr="00B93ED5">
                                <w:rPr>
                                  <w:rFonts w:asciiTheme="majorBidi" w:hAnsiTheme="majorBidi" w:cstheme="majorBidi"/>
                                  <w:sz w:val="24"/>
                                  <w:szCs w:val="24"/>
                                </w:rPr>
                                <w:t>Extraction</w:t>
                              </w:r>
                            </w:p>
                          </w:txbxContent>
                        </v:textbox>
                      </v:roundrect>
                      <v:shape id="Connecteur droit avec flèche 165" o:spid="_x0000_s1106" type="#_x0000_t32" style="position:absolute;left:24361;top:8939;width:16172;height:4837;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" strokecolor="black [3200]" strokeweight="1.5pt">
                        <v:stroke endarrow="block" joinstyle="miter"/>
                      </v:shape>
                      <v:roundrect id="Rectangle à coins arrondis 166" o:spid="_x0000_s1107" style="position:absolute;left:22314;top:10918;width:3937;height:313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" filled="f" stroked="f" strokeweight="1pt">
                        <v:stroke joinstyle="miter"/>
                        <v:textbox>
                          <w:txbxContent>
                            <w:p w:rsidR="00C732ED" w:rsidRPr="00DF0051" w:rsidRDefault="00C732ED" w:rsidP="00FC49F1">
                              <w:pPr>
                                <w:jc w:val="center"/>
                                <w:rPr>
                                  <w:rFonts w:asciiTheme="majorBidi" w:hAnsiTheme="majorBidi" w:cstheme="majorBidi"/>
                                  <w:sz w:val="24"/>
                                  <w:szCs w:val="24"/>
                                </w:rPr>
                              </w:pPr>
                              <w:r w:rsidRPr="00B93ED5">
                                <w:rPr>
                                  <w:rFonts w:asciiTheme="majorBidi" w:hAnsiTheme="majorBidi" w:cstheme="majorBidi"/>
                                  <w:sz w:val="24"/>
                                  <w:szCs w:val="24"/>
                                </w:rPr>
                                <w:t>Et</w:t>
                              </w:r>
                            </w:p>
                          </w:txbxContent>
                        </v:textbox>
                      </v:roundrect>
                      <v:roundrect id="Rectangle à coins arrondis 168" o:spid="_x0000_s1108" style="position:absolute;left:17127;top:20881;width:17464;height:3136;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" fillcolor="white [3201]" strokecolor="black [3200]" strokeweight="1pt">
                        <v:stroke joinstyle="miter"/>
                        <v:textbox>
                          <w:txbxContent>
                            <w:p w:rsidR="00C732ED" w:rsidRPr="00B93ED5" w:rsidRDefault="00C732ED" w:rsidP="00FC49F1">
                              <w:pPr>
                                <w:jc w:val="center"/>
                                <w:rPr>
                                  <w:rFonts w:asciiTheme="majorBidi" w:hAnsiTheme="majorBidi" w:cstheme="majorBidi"/>
                                  <w:sz w:val="24"/>
                                  <w:szCs w:val="24"/>
                                </w:rPr>
                              </w:pPr>
                              <w:r w:rsidRPr="00B93ED5">
                                <w:rPr>
                                  <w:rFonts w:asciiTheme="majorBidi" w:hAnsiTheme="majorBidi" w:cstheme="majorBidi"/>
                                  <w:sz w:val="24"/>
                                  <w:szCs w:val="24"/>
                                </w:rPr>
                                <w:t>Extraction Performance</w:t>
                              </w:r>
                            </w:p>
                          </w:txbxContent>
                        </v:textbox>
                      </v:roundrect>
                      <v:shape id="Connecteur droit avec flèche 169" o:spid="_x0000_s1109" type="#_x0000_t32" style="position:absolute;left:24429;top:15558;width:16167;height:4832;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" strokecolor="black [3200]" strokeweight="1.5pt">
                        <v:stroke endarrow="block" joinstyle="miter"/>
                      </v:shape>
                      <v:roundrect id="Rectangle à coins arrondis 171" o:spid="_x0000_s1110" style="position:absolute;left:22450;top:17264;width:3937;height:313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" filled="f" stroked="f" strokeweight="1pt">
                        <v:stroke joinstyle="miter"/>
                        <v:textbox>
                          <w:txbxContent>
                            <w:p w:rsidR="00C732ED" w:rsidRPr="00DF0051" w:rsidRDefault="00C732ED" w:rsidP="00FC49F1">
                              <w:pPr>
                                <w:jc w:val="center"/>
                                <w:rPr>
                                  <w:rFonts w:asciiTheme="majorBidi" w:hAnsiTheme="majorBidi" w:cstheme="majorBidi"/>
                                  <w:sz w:val="24"/>
                                  <w:szCs w:val="24"/>
                                </w:rPr>
                              </w:pPr>
                              <w:r w:rsidRPr="00B93ED5">
                                <w:rPr>
                                  <w:rFonts w:asciiTheme="majorBidi" w:hAnsiTheme="majorBidi" w:cstheme="majorBidi"/>
                                  <w:sz w:val="24"/>
                                  <w:szCs w:val="24"/>
                                </w:rPr>
                                <w:t>Et</w:t>
                              </w:r>
                            </w:p>
                          </w:txbxContent>
                        </v:textbox>
                      </v:roundrect>
                      <v:roundrect id="Rectangle à coins arrondis 172" o:spid="_x0000_s1111" style="position:absolute;left:19516;top:26954;width:12897;height:313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" fillcolor="white [3201]" strokecolor="black [3200]" strokeweight="1pt">
                        <v:stroke joinstyle="miter"/>
                        <v:textbox>
                          <w:txbxContent>
                            <w:p w:rsidR="00C732ED" w:rsidRPr="00B93ED5" w:rsidRDefault="00C732ED" w:rsidP="00FC49F1">
                              <w:pPr>
                                <w:jc w:val="center"/>
                                <w:rPr>
                                  <w:rFonts w:asciiTheme="majorBidi" w:hAnsiTheme="majorBidi" w:cstheme="majorBidi"/>
                                  <w:sz w:val="24"/>
                                  <w:szCs w:val="24"/>
                                </w:rPr>
                              </w:pPr>
                              <w:r>
                                <w:rPr>
                                  <w:rFonts w:asciiTheme="majorBidi" w:hAnsiTheme="majorBidi" w:cstheme="majorBidi"/>
                                  <w:sz w:val="24"/>
                                  <w:szCs w:val="24"/>
                                </w:rPr>
                                <w:t>Création Matrice</w:t>
                              </w:r>
                            </w:p>
                          </w:txbxContent>
                        </v:textbox>
                      </v:roundrect>
                      <v:roundrect id="Rectangle à coins arrondis 174" o:spid="_x0000_s1112" style="position:absolute;left:19106;top:33095;width:12897;height:7984;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" fillcolor="white [3201]" strokecolor="black [3200]" strokeweight="1pt">
                        <v:stroke joinstyle="miter"/>
                        <v:textbox>
                          <w:txbxContent>
                            <w:p w:rsidR="00C732ED" w:rsidRPr="00B93ED5" w:rsidRDefault="00C732ED" w:rsidP="00FC49F1">
                              <w:pPr>
                                <w:jc w:val="center"/>
                                <w:rPr>
                                  <w:rFonts w:asciiTheme="majorBidi" w:hAnsiTheme="majorBidi" w:cstheme="majorBidi"/>
                                  <w:sz w:val="24"/>
                                  <w:szCs w:val="24"/>
                                </w:rPr>
                              </w:pPr>
                              <w:r>
                                <w:rPr>
                                  <w:rFonts w:asciiTheme="majorBidi" w:hAnsiTheme="majorBidi" w:cstheme="majorBidi"/>
                                  <w:sz w:val="24"/>
                                  <w:szCs w:val="24"/>
                                </w:rPr>
                                <w:t>Création Liste commerçants</w:t>
                              </w:r>
                            </w:p>
                          </w:txbxContent>
                        </v:textbox>
                      </v:roundrect>
                      <v:roundrect id="Rectangle à coins arrondis 176" o:spid="_x0000_s1113" style="position:absolute;left:887;top:35484;width:7639;height:3137;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" fillcolor="white [3201]" strokecolor="black [3200]" strokeweight="1pt">
                        <v:stroke joinstyle="miter"/>
                        <v:textbox>
                          <w:txbxContent>
                            <w:p w:rsidR="00C732ED" w:rsidRPr="00B93ED5" w:rsidRDefault="00C732ED" w:rsidP="00FC49F1">
                              <w:pPr>
                                <w:jc w:val="center"/>
                                <w:rPr>
                                  <w:rFonts w:asciiTheme="majorBidi" w:hAnsiTheme="majorBidi" w:cstheme="majorBidi"/>
                                  <w:sz w:val="24"/>
                                  <w:szCs w:val="24"/>
                                </w:rPr>
                              </w:pPr>
                              <w:r>
                                <w:rPr>
                                  <w:rFonts w:asciiTheme="majorBidi" w:hAnsiTheme="majorBidi" w:cstheme="majorBidi"/>
                                  <w:sz w:val="24"/>
                                  <w:szCs w:val="24"/>
                                </w:rPr>
                                <w:t>Juger</w:t>
                              </w:r>
                            </w:p>
                          </w:txbxContent>
                        </v:textbox>
                      </v:roundrect>
                    </v:group>
                    <v:shape id="Connecteur droit avec flèche 177" o:spid="_x0000_s1114" type="#_x0000_t32" style="position:absolute;left:8802;top:37053;width:9958;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" strokecolor="black [3200]" strokeweight="1.5pt">
                      <v:stroke endarrow="block" joinstyle="miter"/>
                    </v:shape>
                  </v:group>
                </v:group>
              </w:pict>
            </w:r>
          </w:p>
        </w:tc>
        <w:tc>
          <w:tcPr>
            <w:tcW w:w="2922" w:type="dxa"/>
          </w:tcPr>
          <w:p w:rsidR="00FC49F1" w:rsidRPr="00630AD4" w:rsidRDefault="00FC49F1" w:rsidP="002A1044">
            <w:pPr>
              <w:spacing w:line="360" w:lineRule="auto"/>
              <w:jc w:val="both"/>
              <w:rPr>
                <w:rFonts w:asciiTheme="majorBidi" w:hAnsiTheme="majorBidi" w:cstheme="majorBidi"/>
                <w:b/>
                <w:bCs/>
                <w:sz w:val="24"/>
                <w:szCs w:val="24"/>
                <w:u w:val="single"/>
              </w:rPr>
            </w:pPr>
          </w:p>
        </w:tc>
        <w:tc>
          <w:tcPr>
            <w:tcW w:w="3117" w:type="dxa"/>
          </w:tcPr>
          <w:p w:rsidR="00FC49F1" w:rsidRPr="00630AD4" w:rsidRDefault="00FC49F1" w:rsidP="002A1044">
            <w:pPr>
              <w:spacing w:line="360" w:lineRule="auto"/>
              <w:jc w:val="both"/>
              <w:rPr>
                <w:rFonts w:asciiTheme="majorBidi" w:hAnsiTheme="majorBidi" w:cstheme="majorBidi"/>
                <w:b/>
                <w:bCs/>
                <w:sz w:val="24"/>
                <w:szCs w:val="24"/>
                <w:u w:val="single"/>
              </w:rPr>
            </w:pPr>
          </w:p>
        </w:tc>
      </w:tr>
    </w:tbl>
    <w:p w:rsidR="00FC49F1" w:rsidRPr="00630AD4" w:rsidRDefault="00FC49F1" w:rsidP="00FC49F1">
      <w:pPr>
        <w:spacing w:line="360" w:lineRule="auto"/>
        <w:jc w:val="both"/>
        <w:rPr>
          <w:rFonts w:asciiTheme="majorBidi" w:hAnsiTheme="majorBidi" w:cstheme="majorBidi"/>
          <w:b/>
          <w:bCs/>
          <w:sz w:val="24"/>
          <w:szCs w:val="24"/>
          <w:u w:val="single"/>
        </w:rPr>
      </w:pPr>
    </w:p>
    <w:p w:rsidR="00FC49F1" w:rsidRPr="00EE1B9E" w:rsidRDefault="00FC49F1" w:rsidP="00FB4748">
      <w:pPr>
        <w:spacing w:line="360" w:lineRule="auto"/>
        <w:jc w:val="center"/>
        <w:rPr>
          <w:rFonts w:asciiTheme="majorBidi" w:hAnsiTheme="majorBidi" w:cstheme="majorBidi"/>
          <w:b/>
          <w:bCs/>
          <w:i/>
          <w:iCs/>
          <w:sz w:val="24"/>
          <w:szCs w:val="24"/>
        </w:rPr>
      </w:pPr>
      <w:r w:rsidRPr="00EE1B9E">
        <w:rPr>
          <w:rFonts w:asciiTheme="majorBidi" w:hAnsiTheme="majorBidi" w:cstheme="majorBidi"/>
          <w:b/>
          <w:bCs/>
          <w:i/>
          <w:iCs/>
          <w:sz w:val="24"/>
          <w:szCs w:val="24"/>
        </w:rPr>
        <w:t>Figure I</w:t>
      </w:r>
      <w:r w:rsidR="00C4686F" w:rsidRPr="00EE1B9E">
        <w:rPr>
          <w:rFonts w:asciiTheme="majorBidi" w:hAnsiTheme="majorBidi" w:cstheme="majorBidi"/>
          <w:b/>
          <w:bCs/>
          <w:i/>
          <w:iCs/>
          <w:sz w:val="24"/>
          <w:szCs w:val="24"/>
        </w:rPr>
        <w:t>II</w:t>
      </w:r>
      <w:r w:rsidRPr="00EE1B9E">
        <w:rPr>
          <w:rFonts w:asciiTheme="majorBidi" w:hAnsiTheme="majorBidi" w:cstheme="majorBidi"/>
          <w:b/>
          <w:bCs/>
          <w:i/>
          <w:iCs/>
          <w:sz w:val="24"/>
          <w:szCs w:val="24"/>
        </w:rPr>
        <w:t>.</w:t>
      </w:r>
      <w:r w:rsidR="00FB4748">
        <w:rPr>
          <w:rFonts w:asciiTheme="majorBidi" w:hAnsiTheme="majorBidi" w:cstheme="majorBidi"/>
          <w:b/>
          <w:bCs/>
          <w:i/>
          <w:iCs/>
          <w:sz w:val="24"/>
          <w:szCs w:val="24"/>
        </w:rPr>
        <w:t>3</w:t>
      </w:r>
      <w:r w:rsidRPr="00EE1B9E">
        <w:rPr>
          <w:rFonts w:asciiTheme="majorBidi" w:hAnsiTheme="majorBidi" w:cstheme="majorBidi"/>
          <w:b/>
          <w:bCs/>
          <w:i/>
          <w:iCs/>
          <w:sz w:val="24"/>
          <w:szCs w:val="24"/>
        </w:rPr>
        <w:t xml:space="preserve"> : diagramme d'Activité du SIAD</w:t>
      </w:r>
    </w:p>
    <w:p w:rsidR="00FC49F1" w:rsidRDefault="00FC49F1" w:rsidP="00170E84">
      <w:pPr>
        <w:spacing w:line="360" w:lineRule="auto"/>
        <w:jc w:val="both"/>
        <w:rPr>
          <w:rFonts w:asciiTheme="majorBidi" w:hAnsiTheme="majorBidi" w:cstheme="majorBidi"/>
          <w:b/>
          <w:bCs/>
          <w:sz w:val="24"/>
          <w:szCs w:val="24"/>
        </w:rPr>
      </w:pPr>
    </w:p>
    <w:p w:rsidR="00B61935" w:rsidRDefault="00B61935" w:rsidP="00170E84">
      <w:pPr>
        <w:spacing w:line="360" w:lineRule="auto"/>
        <w:jc w:val="both"/>
        <w:rPr>
          <w:rFonts w:asciiTheme="majorBidi" w:hAnsiTheme="majorBidi" w:cstheme="majorBidi"/>
          <w:b/>
          <w:bCs/>
          <w:sz w:val="24"/>
          <w:szCs w:val="24"/>
        </w:rPr>
      </w:pPr>
    </w:p>
    <w:p w:rsidR="00B61935" w:rsidRDefault="00B61935" w:rsidP="00170E84">
      <w:pPr>
        <w:spacing w:line="360" w:lineRule="auto"/>
        <w:jc w:val="both"/>
        <w:rPr>
          <w:rFonts w:asciiTheme="majorBidi" w:hAnsiTheme="majorBidi" w:cstheme="majorBidi"/>
          <w:b/>
          <w:bCs/>
          <w:sz w:val="24"/>
          <w:szCs w:val="24"/>
        </w:rPr>
      </w:pPr>
    </w:p>
    <w:p w:rsidR="00B61935" w:rsidRDefault="00B61935" w:rsidP="00170E84">
      <w:pPr>
        <w:spacing w:line="360" w:lineRule="auto"/>
        <w:jc w:val="both"/>
        <w:rPr>
          <w:rFonts w:asciiTheme="majorBidi" w:hAnsiTheme="majorBidi" w:cstheme="majorBidi"/>
          <w:b/>
          <w:bCs/>
          <w:sz w:val="24"/>
          <w:szCs w:val="24"/>
        </w:rPr>
      </w:pPr>
    </w:p>
    <w:p w:rsidR="006B621D" w:rsidRDefault="00C3445A" w:rsidP="00FC49F1">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lastRenderedPageBreak/>
        <w:t>I</w:t>
      </w:r>
      <w:r w:rsidR="00CD0623">
        <w:rPr>
          <w:rFonts w:asciiTheme="majorBidi" w:hAnsiTheme="majorBidi" w:cstheme="majorBidi"/>
          <w:b/>
          <w:bCs/>
          <w:sz w:val="24"/>
          <w:szCs w:val="24"/>
          <w:u w:val="single"/>
        </w:rPr>
        <w:t>V.</w:t>
      </w:r>
      <w:r w:rsidR="00170E84">
        <w:rPr>
          <w:rFonts w:asciiTheme="majorBidi" w:hAnsiTheme="majorBidi" w:cstheme="majorBidi"/>
          <w:b/>
          <w:bCs/>
          <w:sz w:val="24"/>
          <w:szCs w:val="24"/>
          <w:u w:val="single"/>
        </w:rPr>
        <w:t>3</w:t>
      </w:r>
      <w:r w:rsidR="00CD0623">
        <w:rPr>
          <w:rFonts w:asciiTheme="majorBidi" w:hAnsiTheme="majorBidi" w:cstheme="majorBidi"/>
          <w:b/>
          <w:bCs/>
          <w:sz w:val="24"/>
          <w:szCs w:val="24"/>
          <w:u w:val="single"/>
        </w:rPr>
        <w:t>.</w:t>
      </w:r>
      <w:r w:rsidR="00FC49F1">
        <w:rPr>
          <w:rFonts w:asciiTheme="majorBidi" w:hAnsiTheme="majorBidi" w:cstheme="majorBidi"/>
          <w:b/>
          <w:bCs/>
          <w:sz w:val="24"/>
          <w:szCs w:val="24"/>
          <w:u w:val="single"/>
        </w:rPr>
        <w:t>2</w:t>
      </w:r>
      <w:r w:rsidR="00CD0623">
        <w:rPr>
          <w:rFonts w:asciiTheme="majorBidi" w:hAnsiTheme="majorBidi" w:cstheme="majorBidi"/>
          <w:b/>
          <w:bCs/>
          <w:sz w:val="24"/>
          <w:szCs w:val="24"/>
          <w:u w:val="single"/>
        </w:rPr>
        <w:t xml:space="preserve"> </w:t>
      </w:r>
      <w:r w:rsidR="003A4FBB" w:rsidRPr="009B55B2">
        <w:rPr>
          <w:rFonts w:asciiTheme="majorBidi" w:hAnsiTheme="majorBidi" w:cstheme="majorBidi"/>
          <w:b/>
          <w:bCs/>
          <w:sz w:val="24"/>
          <w:szCs w:val="24"/>
          <w:u w:val="single"/>
        </w:rPr>
        <w:t>Extraction d</w:t>
      </w:r>
      <w:r w:rsidR="00CD0623">
        <w:rPr>
          <w:rFonts w:asciiTheme="majorBidi" w:hAnsiTheme="majorBidi" w:cstheme="majorBidi"/>
          <w:b/>
          <w:bCs/>
          <w:sz w:val="24"/>
          <w:szCs w:val="24"/>
          <w:u w:val="single"/>
        </w:rPr>
        <w:t xml:space="preserve">e DATAMART </w:t>
      </w:r>
      <w:r w:rsidR="003A4FBB" w:rsidRPr="009B55B2">
        <w:rPr>
          <w:rFonts w:asciiTheme="majorBidi" w:hAnsiTheme="majorBidi" w:cstheme="majorBidi"/>
          <w:b/>
          <w:bCs/>
          <w:sz w:val="24"/>
          <w:szCs w:val="24"/>
          <w:u w:val="single"/>
        </w:rPr>
        <w:t>"SIDJILCOM" :</w:t>
      </w:r>
    </w:p>
    <w:p w:rsidR="0038654D" w:rsidRDefault="0038654D" w:rsidP="0038654D">
      <w:pPr>
        <w:spacing w:line="360" w:lineRule="auto"/>
        <w:jc w:val="both"/>
        <w:rPr>
          <w:rFonts w:asciiTheme="majorBidi" w:hAnsiTheme="majorBidi" w:cstheme="majorBidi"/>
          <w:b/>
          <w:bCs/>
          <w:sz w:val="24"/>
          <w:szCs w:val="24"/>
          <w:u w:val="single"/>
        </w:rPr>
      </w:pPr>
      <w:r w:rsidRPr="00630AD4">
        <w:rPr>
          <w:rFonts w:asciiTheme="majorBidi" w:hAnsiTheme="majorBidi" w:cstheme="majorBidi"/>
          <w:b/>
          <w:bCs/>
          <w:sz w:val="24"/>
          <w:szCs w:val="24"/>
          <w:u w:val="single"/>
        </w:rPr>
        <w:t>Digramme d'état-</w:t>
      </w:r>
      <w:r w:rsidR="00B61935" w:rsidRPr="00630AD4">
        <w:rPr>
          <w:rFonts w:asciiTheme="majorBidi" w:hAnsiTheme="majorBidi" w:cstheme="majorBidi"/>
          <w:b/>
          <w:bCs/>
          <w:sz w:val="24"/>
          <w:szCs w:val="24"/>
          <w:u w:val="single"/>
        </w:rPr>
        <w:t>transition</w:t>
      </w:r>
      <w:r w:rsidR="00B61935">
        <w:rPr>
          <w:rFonts w:asciiTheme="majorBidi" w:hAnsiTheme="majorBidi" w:cstheme="majorBidi"/>
          <w:b/>
          <w:bCs/>
          <w:sz w:val="24"/>
          <w:szCs w:val="24"/>
          <w:u w:val="single"/>
        </w:rPr>
        <w:t xml:space="preserve"> :</w:t>
      </w:r>
    </w:p>
    <w:p w:rsidR="00B61935" w:rsidRPr="00F522DC" w:rsidRDefault="00B61935" w:rsidP="00B61935">
      <w:pPr>
        <w:autoSpaceDE w:val="0"/>
        <w:autoSpaceDN w:val="0"/>
        <w:adjustRightInd w:val="0"/>
        <w:spacing w:line="360" w:lineRule="auto"/>
        <w:jc w:val="lowKashida"/>
        <w:rPr>
          <w:noProof/>
          <w:sz w:val="28"/>
          <w:szCs w:val="28"/>
        </w:rPr>
      </w:pPr>
      <w:r w:rsidRPr="001B20A9">
        <w:rPr>
          <w:rFonts w:asciiTheme="majorBidi" w:hAnsiTheme="majorBidi" w:cstheme="majorBidi"/>
          <w:sz w:val="24"/>
          <w:szCs w:val="24"/>
          <w:u w:val="single"/>
        </w:rPr>
        <w:t>Description</w:t>
      </w:r>
      <w:r>
        <w:rPr>
          <w:rFonts w:asciiTheme="majorBidi" w:hAnsiTheme="majorBidi" w:cstheme="majorBidi"/>
          <w:sz w:val="24"/>
          <w:szCs w:val="24"/>
        </w:rPr>
        <w:t xml:space="preserve"> : </w:t>
      </w:r>
      <w:r w:rsidRPr="00F522DC">
        <w:rPr>
          <w:rFonts w:asciiTheme="majorBidi" w:hAnsiTheme="majorBidi" w:cstheme="majorBidi"/>
          <w:sz w:val="24"/>
          <w:szCs w:val="24"/>
        </w:rPr>
        <w:t>Les diagrammes d'états-transitions permettent de décrire les changements d'états d'un objet ou d'un composant, en répondant aux interactions avec d'autres objets/composants ou avec des acteurs.</w:t>
      </w:r>
    </w:p>
    <w:p w:rsidR="0038654D" w:rsidRPr="00630AD4" w:rsidRDefault="00C732ED" w:rsidP="0038654D">
      <w:pPr>
        <w:spacing w:line="360" w:lineRule="auto"/>
        <w:jc w:val="both"/>
        <w:rPr>
          <w:rFonts w:asciiTheme="majorBidi" w:hAnsiTheme="majorBidi" w:cstheme="majorBidi"/>
          <w:b/>
          <w:bCs/>
          <w:sz w:val="24"/>
          <w:szCs w:val="24"/>
          <w:u w:val="single"/>
        </w:rPr>
      </w:pPr>
      <w:r>
        <w:rPr>
          <w:rFonts w:asciiTheme="majorBidi" w:hAnsiTheme="majorBidi" w:cstheme="majorBidi"/>
          <w:b/>
          <w:bCs/>
          <w:noProof/>
          <w:sz w:val="24"/>
          <w:szCs w:val="24"/>
          <w:u w:val="single"/>
          <w:lang w:val="en-US"/>
        </w:rPr>
        <w:pict>
          <v:group id="Groupe 73" o:spid="_x0000_s1068" style="position:absolute;left:0;text-align:left;margin-left:0;margin-top:12.15pt;width:511pt;height:194.25pt;z-index:251815936;mso-position-horizontal:center;mso-position-horizontal-relative:margin;mso-width-relative:margin" coordsize="69532,2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">
            <v:shapetype id="_x0000_t120" coordsize="21600,21600" o:spt="120" path="m10800,qx,10800,10800,21600,21600,10800,10800,xe">
              <v:path gradientshapeok="t" o:connecttype="custom" o:connectlocs="10800,0;3163,3163;0,10800;3163,18437;10800,21600;18437,18437;21600,10800;18437,3163" textboxrect="3163,3163,18437,18437"/>
            </v:shapetype>
            <v:shape id="Organigramme : Connecteur 52" o:spid="_x0000_s1069" type="#_x0000_t120" style="position:absolute;left:4286;width:3524;height:35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" fillcolor="black [3200]" strokecolor="white [3201]" strokeweight="1.5pt">
              <v:stroke joinstyle="miter"/>
            </v:shape>
            <v:shape id="Connecteur droit avec flèche 53" o:spid="_x0000_s1070" type="#_x0000_t32" style="position:absolute;left:6000;top:3810;width:191;height:800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" strokecolor="black [3200]" strokeweight="1.5pt">
              <v:stroke endarrow="block" joinstyle="miter"/>
            </v:shape>
            <v:shape id="Zone de texte 54" o:spid="_x0000_s1071" type="#_x0000_t202" style="position:absolute;left:6572;top:4572;width:8858;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qVMxQAAANsAAAAPAAAAZHJzL2Rvd25yZXYueG1sRI9Ba8JA&#10;FITvhf6H5Qm91Y3S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A9RqVMxQAAANsAAAAP&#10;AAAAAAAAAAAAAAAAAAcCAABkcnMvZG93bnJldi54bWxQSwUGAAAAAAMAAwC3AAAA+QIAAAAA&#10;" filled="f" stroked="f" strokeweight=".5pt">
              <v:textbox>
                <w:txbxContent>
                  <w:p w:rsidR="00C732ED" w:rsidRPr="00F522DC" w:rsidRDefault="00C732ED" w:rsidP="0038654D">
                    <w:pPr>
                      <w:rPr>
                        <w:rFonts w:asciiTheme="majorBidi" w:hAnsiTheme="majorBidi" w:cstheme="majorBidi"/>
                        <w:b/>
                        <w:bCs/>
                        <w:sz w:val="16"/>
                        <w:szCs w:val="16"/>
                      </w:rPr>
                    </w:pPr>
                    <w:r w:rsidRPr="00F522DC">
                      <w:rPr>
                        <w:rFonts w:asciiTheme="majorBidi" w:hAnsiTheme="majorBidi" w:cstheme="majorBidi"/>
                        <w:b/>
                        <w:bCs/>
                        <w:sz w:val="16"/>
                        <w:szCs w:val="16"/>
                      </w:rPr>
                      <w:t>Demander Statistiques</w:t>
                    </w:r>
                  </w:p>
                </w:txbxContent>
              </v:textbox>
            </v:shape>
            <v:roundrect id="Rectangle à coins arrondis 55" o:spid="_x0000_s1072" style="position:absolute;top:11906;width:16573;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" fillcolor="white [3201]" strokecolor="black [3200]" strokeweight="1pt">
              <v:stroke joinstyle="miter"/>
              <v:textbox>
                <w:txbxContent>
                  <w:p w:rsidR="00C732ED" w:rsidRPr="00F522DC" w:rsidRDefault="00C732ED" w:rsidP="0038654D">
                    <w:pPr>
                      <w:jc w:val="center"/>
                      <w:rPr>
                        <w:rFonts w:asciiTheme="majorBidi" w:hAnsiTheme="majorBidi" w:cstheme="majorBidi"/>
                        <w:b/>
                        <w:bCs/>
                        <w:sz w:val="16"/>
                        <w:szCs w:val="16"/>
                      </w:rPr>
                    </w:pPr>
                    <w:r w:rsidRPr="00F522DC">
                      <w:rPr>
                        <w:rFonts w:asciiTheme="majorBidi" w:hAnsiTheme="majorBidi" w:cstheme="majorBidi"/>
                        <w:b/>
                        <w:bCs/>
                        <w:sz w:val="16"/>
                        <w:szCs w:val="16"/>
                      </w:rPr>
                      <w:t>SAID en déclenchement</w:t>
                    </w:r>
                  </w:p>
                </w:txbxContent>
              </v:textbox>
            </v:roundrect>
            <v:shape id="Connecteur droit avec flèche 56" o:spid="_x0000_s1073" type="#_x0000_t32" style="position:absolute;left:17335;top:13716;width:9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" strokecolor="black [3200]" strokeweight="1.5pt">
              <v:stroke endarrow="block" joinstyle="miter"/>
            </v:shape>
            <v:shape id="Zone de texte 57" o:spid="_x0000_s1074" type="#_x0000_t202" style="position:absolute;left:17716;top:8286;width:9335;height:46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" filled="f" stroked="f" strokeweight=".5pt">
              <v:textbox>
                <w:txbxContent>
                  <w:p w:rsidR="00C732ED" w:rsidRPr="00F522DC" w:rsidRDefault="00C732ED" w:rsidP="0038654D">
                    <w:pPr>
                      <w:rPr>
                        <w:rFonts w:asciiTheme="majorBidi" w:hAnsiTheme="majorBidi" w:cstheme="majorBidi"/>
                        <w:b/>
                        <w:bCs/>
                        <w:sz w:val="16"/>
                        <w:szCs w:val="16"/>
                      </w:rPr>
                    </w:pPr>
                    <w:r w:rsidRPr="00F522DC">
                      <w:rPr>
                        <w:rFonts w:asciiTheme="majorBidi" w:hAnsiTheme="majorBidi" w:cstheme="majorBidi"/>
                        <w:b/>
                        <w:bCs/>
                        <w:sz w:val="16"/>
                        <w:szCs w:val="16"/>
                      </w:rPr>
                      <w:t>Consulter SIDJILCOM</w:t>
                    </w:r>
                  </w:p>
                </w:txbxContent>
              </v:textbox>
            </v:shape>
            <v:roundrect id="Rectangle à coins arrondis 58" o:spid="_x0000_s1075" style="position:absolute;left:27051;top:12096;width:14287;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" fillcolor="white [3201]" strokecolor="black [3200]" strokeweight="1pt">
              <v:stroke joinstyle="miter"/>
              <v:textbox>
                <w:txbxContent>
                  <w:p w:rsidR="00C732ED" w:rsidRPr="00F522DC" w:rsidRDefault="00C732ED" w:rsidP="0038654D">
                    <w:pPr>
                      <w:jc w:val="center"/>
                      <w:rPr>
                        <w:rFonts w:asciiTheme="majorBidi" w:hAnsiTheme="majorBidi" w:cstheme="majorBidi"/>
                        <w:b/>
                        <w:bCs/>
                        <w:sz w:val="16"/>
                        <w:szCs w:val="16"/>
                      </w:rPr>
                    </w:pPr>
                    <w:r w:rsidRPr="00F522DC">
                      <w:rPr>
                        <w:rFonts w:asciiTheme="majorBidi" w:hAnsiTheme="majorBidi" w:cstheme="majorBidi"/>
                        <w:b/>
                        <w:bCs/>
                        <w:sz w:val="16"/>
                        <w:szCs w:val="16"/>
                      </w:rPr>
                      <w:t>SIDJILCOM Consulté</w:t>
                    </w:r>
                  </w:p>
                </w:txbxContent>
              </v:textbox>
            </v:roundrect>
            <v:shape id="Connecteur droit avec flèche 59" o:spid="_x0000_s1076" type="#_x0000_t32" style="position:absolute;left:42195;top:13525;width:9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" strokecolor="black [3200]" strokeweight="1.5pt">
              <v:stroke endarrow="block" joinstyle="miter"/>
            </v:shape>
            <v:shape id="Zone de texte 60" o:spid="_x0000_s1077" type="#_x0000_t202" style="position:absolute;left:42576;top:7334;width:9335;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" filled="f" stroked="f" strokeweight=".5pt">
              <v:textbox>
                <w:txbxContent>
                  <w:p w:rsidR="00C732ED" w:rsidRPr="00F522DC" w:rsidRDefault="00C732ED" w:rsidP="0038654D">
                    <w:pPr>
                      <w:rPr>
                        <w:rFonts w:asciiTheme="majorBidi" w:hAnsiTheme="majorBidi" w:cstheme="majorBidi"/>
                        <w:b/>
                        <w:bCs/>
                        <w:sz w:val="16"/>
                        <w:szCs w:val="16"/>
                      </w:rPr>
                    </w:pPr>
                    <w:r w:rsidRPr="00F522DC">
                      <w:rPr>
                        <w:rFonts w:asciiTheme="majorBidi" w:hAnsiTheme="majorBidi" w:cstheme="majorBidi"/>
                        <w:b/>
                        <w:bCs/>
                        <w:sz w:val="16"/>
                        <w:szCs w:val="16"/>
                      </w:rPr>
                      <w:t>Extraction SIDJILCOM</w:t>
                    </w:r>
                  </w:p>
                </w:txbxContent>
              </v:textbox>
            </v:shape>
            <v:roundrect id="Rectangle à coins arrondis 61" o:spid="_x0000_s1078" style="position:absolute;left:51816;top:11620;width:13430;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" fillcolor="white [3201]" strokecolor="black [3200]" strokeweight="1pt">
              <v:stroke joinstyle="miter"/>
              <v:textbox>
                <w:txbxContent>
                  <w:p w:rsidR="00C732ED" w:rsidRPr="00F522DC" w:rsidRDefault="00C732ED" w:rsidP="0038654D">
                    <w:pPr>
                      <w:jc w:val="center"/>
                      <w:rPr>
                        <w:rFonts w:asciiTheme="majorBidi" w:hAnsiTheme="majorBidi" w:cstheme="majorBidi"/>
                        <w:b/>
                        <w:bCs/>
                        <w:sz w:val="16"/>
                        <w:szCs w:val="16"/>
                      </w:rPr>
                    </w:pPr>
                    <w:r w:rsidRPr="00F522DC">
                      <w:rPr>
                        <w:rFonts w:asciiTheme="majorBidi" w:hAnsiTheme="majorBidi" w:cstheme="majorBidi"/>
                        <w:b/>
                        <w:bCs/>
                        <w:sz w:val="16"/>
                        <w:szCs w:val="16"/>
                      </w:rPr>
                      <w:t>Données Extraites</w:t>
                    </w:r>
                  </w:p>
                </w:txbxContent>
              </v:textbox>
            </v:roundrect>
            <v:roundrect id="Rectangle à coins arrondis 62" o:spid="_x0000_s1079" style="position:absolute;left:51244;top:21526;width:13430;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" fillcolor="white [3201]" strokecolor="black [3200]" strokeweight="1pt">
              <v:stroke joinstyle="miter"/>
              <v:textbox>
                <w:txbxContent>
                  <w:p w:rsidR="00C732ED" w:rsidRPr="00F522DC" w:rsidRDefault="00C732ED" w:rsidP="0038654D">
                    <w:pPr>
                      <w:jc w:val="center"/>
                      <w:rPr>
                        <w:rFonts w:asciiTheme="majorBidi" w:hAnsiTheme="majorBidi" w:cstheme="majorBidi"/>
                        <w:b/>
                        <w:bCs/>
                        <w:sz w:val="16"/>
                        <w:szCs w:val="16"/>
                      </w:rPr>
                    </w:pPr>
                    <w:r w:rsidRPr="00F522DC">
                      <w:rPr>
                        <w:rFonts w:asciiTheme="majorBidi" w:hAnsiTheme="majorBidi" w:cstheme="majorBidi"/>
                        <w:b/>
                        <w:bCs/>
                        <w:sz w:val="16"/>
                        <w:szCs w:val="16"/>
                      </w:rPr>
                      <w:t>Zones nommés</w:t>
                    </w:r>
                  </w:p>
                </w:txbxContent>
              </v:textbox>
            </v:roundrect>
            <v:shape id="Connecteur droit avec flèche 63" o:spid="_x0000_s1080" type="#_x0000_t32" style="position:absolute;left:57912;top:15240;width:0;height:571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" strokecolor="black [3200]" strokeweight="1.5pt">
              <v:stroke endarrow="block" joinstyle="miter"/>
            </v:shape>
            <v:shape id="Zone de texte 64" o:spid="_x0000_s1081" type="#_x0000_t202" style="position:absolute;left:60198;top:15430;width:9334;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" filled="f" stroked="f" strokeweight=".5pt">
              <v:textbox>
                <w:txbxContent>
                  <w:p w:rsidR="00C732ED" w:rsidRPr="00F522DC" w:rsidRDefault="00C732ED" w:rsidP="0038654D">
                    <w:pPr>
                      <w:rPr>
                        <w:rFonts w:asciiTheme="majorBidi" w:hAnsiTheme="majorBidi" w:cstheme="majorBidi"/>
                        <w:b/>
                        <w:bCs/>
                        <w:sz w:val="16"/>
                        <w:szCs w:val="16"/>
                      </w:rPr>
                    </w:pPr>
                    <w:r w:rsidRPr="00F522DC">
                      <w:rPr>
                        <w:rFonts w:asciiTheme="majorBidi" w:hAnsiTheme="majorBidi" w:cstheme="majorBidi"/>
                        <w:b/>
                        <w:bCs/>
                        <w:sz w:val="16"/>
                        <w:szCs w:val="16"/>
                      </w:rPr>
                      <w:t>Nomination Des Zones</w:t>
                    </w:r>
                  </w:p>
                </w:txbxContent>
              </v:textbox>
            </v:shape>
            <v:shape id="Connecteur droit avec flèche 65" o:spid="_x0000_s1082" type="#_x0000_t32" style="position:absolute;left:41529;top:22860;width:9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" strokecolor="black [3200]" strokeweight="1.5pt">
              <v:stroke startarrow="block" joinstyle="miter"/>
            </v:shape>
            <v:roundrect id="Rectangle à coins arrondis 66" o:spid="_x0000_s1083" style="position:absolute;left:27622;top:21431;width:13430;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" fillcolor="white [3201]" strokecolor="black [3200]" strokeweight="1pt">
              <v:stroke joinstyle="miter"/>
              <v:textbox>
                <w:txbxContent>
                  <w:p w:rsidR="00C732ED" w:rsidRPr="00F522DC" w:rsidRDefault="00C732ED" w:rsidP="0038654D">
                    <w:pPr>
                      <w:jc w:val="center"/>
                      <w:rPr>
                        <w:rFonts w:asciiTheme="majorBidi" w:hAnsiTheme="majorBidi" w:cstheme="majorBidi"/>
                        <w:b/>
                        <w:bCs/>
                        <w:sz w:val="16"/>
                        <w:szCs w:val="16"/>
                      </w:rPr>
                    </w:pPr>
                    <w:r w:rsidRPr="00F522DC">
                      <w:rPr>
                        <w:rFonts w:asciiTheme="majorBidi" w:hAnsiTheme="majorBidi" w:cstheme="majorBidi"/>
                        <w:b/>
                        <w:bCs/>
                        <w:sz w:val="16"/>
                        <w:szCs w:val="16"/>
                      </w:rPr>
                      <w:t>Graphes Construit</w:t>
                    </w:r>
                  </w:p>
                </w:txbxContent>
              </v:textbox>
            </v:roundrect>
            <v:shape id="Zone de texte 67" o:spid="_x0000_s1084" type="#_x0000_t202" style="position:absolute;left:41433;top:17335;width:9335;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" filled="f" stroked="f" strokeweight=".5pt">
              <v:textbox>
                <w:txbxContent>
                  <w:p w:rsidR="00C732ED" w:rsidRPr="00F522DC" w:rsidRDefault="00C732ED" w:rsidP="0038654D">
                    <w:pPr>
                      <w:rPr>
                        <w:rFonts w:asciiTheme="majorBidi" w:hAnsiTheme="majorBidi" w:cstheme="majorBidi"/>
                        <w:b/>
                        <w:bCs/>
                        <w:sz w:val="16"/>
                        <w:szCs w:val="16"/>
                      </w:rPr>
                    </w:pPr>
                    <w:r w:rsidRPr="00F522DC">
                      <w:rPr>
                        <w:rFonts w:asciiTheme="majorBidi" w:hAnsiTheme="majorBidi" w:cstheme="majorBidi"/>
                        <w:b/>
                        <w:bCs/>
                        <w:sz w:val="16"/>
                        <w:szCs w:val="16"/>
                      </w:rPr>
                      <w:t>Constriction des graphes</w:t>
                    </w:r>
                  </w:p>
                </w:txbxContent>
              </v:textbox>
            </v:shape>
            <v:shape id="Connecteur droit avec flèche 69" o:spid="_x0000_s1085" type="#_x0000_t32" style="position:absolute;left:17621;top:22955;width:9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" strokecolor="black [3200]" strokeweight="1.5pt">
              <v:stroke startarrow="block" joinstyle="miter"/>
            </v:shape>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Bouée 70" o:spid="_x0000_s1086" type="#_x0000_t23" style="position:absolute;left:13430;top:21145;width:3524;height:35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" fillcolor="black [3200]" strokecolor="white [3201]" strokeweight="1.5pt">
              <v:stroke joinstyle="miter"/>
            </v:shape>
            <v:shape id="Zone de texte 71" o:spid="_x0000_s1087" type="#_x0000_t202" style="position:absolute;left:17526;top:17335;width:9334;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" filled="f" stroked="f" strokeweight=".5pt">
              <v:textbox>
                <w:txbxContent>
                  <w:p w:rsidR="00C732ED" w:rsidRPr="00F522DC" w:rsidRDefault="00C732ED" w:rsidP="0038654D">
                    <w:pPr>
                      <w:rPr>
                        <w:rFonts w:asciiTheme="majorBidi" w:hAnsiTheme="majorBidi" w:cstheme="majorBidi"/>
                        <w:b/>
                        <w:bCs/>
                        <w:sz w:val="16"/>
                        <w:szCs w:val="16"/>
                      </w:rPr>
                    </w:pPr>
                    <w:r w:rsidRPr="00F522DC">
                      <w:rPr>
                        <w:rFonts w:asciiTheme="majorBidi" w:hAnsiTheme="majorBidi" w:cstheme="majorBidi"/>
                        <w:b/>
                        <w:bCs/>
                        <w:sz w:val="16"/>
                        <w:szCs w:val="16"/>
                      </w:rPr>
                      <w:t>Fin Interaction</w:t>
                    </w:r>
                  </w:p>
                </w:txbxContent>
              </v:textbox>
            </v:shape>
            <w10:wrap anchorx="margin"/>
          </v:group>
        </w:pict>
      </w:r>
    </w:p>
    <w:p w:rsidR="0038654D" w:rsidRPr="00630AD4" w:rsidRDefault="0038654D" w:rsidP="0038654D">
      <w:pPr>
        <w:spacing w:line="360" w:lineRule="auto"/>
        <w:jc w:val="both"/>
        <w:rPr>
          <w:rFonts w:asciiTheme="majorBidi" w:hAnsiTheme="majorBidi" w:cstheme="majorBidi"/>
          <w:sz w:val="24"/>
          <w:szCs w:val="24"/>
        </w:rPr>
      </w:pPr>
    </w:p>
    <w:p w:rsidR="0038654D" w:rsidRPr="00630AD4" w:rsidRDefault="0038654D" w:rsidP="0038654D">
      <w:pPr>
        <w:spacing w:line="360" w:lineRule="auto"/>
        <w:jc w:val="both"/>
        <w:rPr>
          <w:rFonts w:asciiTheme="majorBidi" w:hAnsiTheme="majorBidi" w:cstheme="majorBidi"/>
          <w:sz w:val="24"/>
          <w:szCs w:val="24"/>
        </w:rPr>
      </w:pPr>
    </w:p>
    <w:p w:rsidR="0038654D" w:rsidRPr="00630AD4" w:rsidRDefault="0038654D" w:rsidP="0038654D">
      <w:pPr>
        <w:tabs>
          <w:tab w:val="left" w:pos="2535"/>
        </w:tabs>
        <w:spacing w:line="360" w:lineRule="auto"/>
        <w:jc w:val="both"/>
        <w:rPr>
          <w:rFonts w:asciiTheme="majorBidi" w:hAnsiTheme="majorBidi" w:cstheme="majorBidi"/>
          <w:sz w:val="24"/>
          <w:szCs w:val="24"/>
        </w:rPr>
      </w:pPr>
      <w:r w:rsidRPr="00630AD4">
        <w:rPr>
          <w:rFonts w:asciiTheme="majorBidi" w:hAnsiTheme="majorBidi" w:cstheme="majorBidi"/>
          <w:sz w:val="24"/>
          <w:szCs w:val="24"/>
        </w:rPr>
        <w:tab/>
      </w:r>
    </w:p>
    <w:p w:rsidR="0038654D" w:rsidRPr="00630AD4" w:rsidRDefault="0038654D" w:rsidP="0038654D">
      <w:pPr>
        <w:spacing w:line="360" w:lineRule="auto"/>
        <w:jc w:val="both"/>
        <w:rPr>
          <w:rFonts w:asciiTheme="majorBidi" w:hAnsiTheme="majorBidi" w:cstheme="majorBidi"/>
          <w:sz w:val="24"/>
          <w:szCs w:val="24"/>
        </w:rPr>
      </w:pPr>
    </w:p>
    <w:p w:rsidR="0038654D" w:rsidRPr="00630AD4" w:rsidRDefault="0038654D" w:rsidP="0038654D">
      <w:pPr>
        <w:tabs>
          <w:tab w:val="left" w:pos="8100"/>
        </w:tabs>
        <w:spacing w:line="360" w:lineRule="auto"/>
        <w:jc w:val="both"/>
        <w:rPr>
          <w:rFonts w:asciiTheme="majorBidi" w:hAnsiTheme="majorBidi" w:cstheme="majorBidi"/>
          <w:sz w:val="24"/>
          <w:szCs w:val="24"/>
        </w:rPr>
      </w:pPr>
      <w:r w:rsidRPr="00630AD4">
        <w:rPr>
          <w:rFonts w:asciiTheme="majorBidi" w:hAnsiTheme="majorBidi" w:cstheme="majorBidi"/>
          <w:sz w:val="24"/>
          <w:szCs w:val="24"/>
        </w:rPr>
        <w:tab/>
      </w:r>
    </w:p>
    <w:p w:rsidR="0038654D" w:rsidRPr="00630AD4" w:rsidRDefault="0038654D" w:rsidP="0038654D">
      <w:pPr>
        <w:spacing w:line="360" w:lineRule="auto"/>
        <w:jc w:val="both"/>
        <w:rPr>
          <w:rFonts w:asciiTheme="majorBidi" w:hAnsiTheme="majorBidi" w:cstheme="majorBidi"/>
          <w:sz w:val="24"/>
          <w:szCs w:val="24"/>
        </w:rPr>
      </w:pPr>
    </w:p>
    <w:p w:rsidR="0038654D" w:rsidRDefault="0038654D" w:rsidP="0038654D">
      <w:pPr>
        <w:spacing w:line="360" w:lineRule="auto"/>
        <w:jc w:val="both"/>
        <w:rPr>
          <w:rFonts w:asciiTheme="majorBidi" w:hAnsiTheme="majorBidi" w:cstheme="majorBidi"/>
          <w:b/>
          <w:bCs/>
          <w:sz w:val="24"/>
          <w:szCs w:val="24"/>
          <w:u w:val="single"/>
        </w:rPr>
      </w:pPr>
    </w:p>
    <w:p w:rsidR="0038654D" w:rsidRPr="00EE1B9E" w:rsidRDefault="0038654D" w:rsidP="00FB4748">
      <w:pPr>
        <w:spacing w:line="360" w:lineRule="auto"/>
        <w:jc w:val="center"/>
        <w:rPr>
          <w:rFonts w:asciiTheme="majorBidi" w:hAnsiTheme="majorBidi" w:cstheme="majorBidi"/>
          <w:b/>
          <w:bCs/>
          <w:i/>
          <w:iCs/>
          <w:sz w:val="24"/>
          <w:szCs w:val="24"/>
        </w:rPr>
      </w:pPr>
      <w:r w:rsidRPr="00EE1B9E">
        <w:rPr>
          <w:rFonts w:asciiTheme="majorBidi" w:hAnsiTheme="majorBidi" w:cstheme="majorBidi"/>
          <w:b/>
          <w:bCs/>
          <w:i/>
          <w:iCs/>
          <w:sz w:val="24"/>
          <w:szCs w:val="24"/>
        </w:rPr>
        <w:t>Figure I</w:t>
      </w:r>
      <w:r w:rsidR="00EE1B9E">
        <w:rPr>
          <w:rFonts w:asciiTheme="majorBidi" w:hAnsiTheme="majorBidi" w:cstheme="majorBidi"/>
          <w:b/>
          <w:bCs/>
          <w:i/>
          <w:iCs/>
          <w:sz w:val="24"/>
          <w:szCs w:val="24"/>
        </w:rPr>
        <w:t>II</w:t>
      </w:r>
      <w:r w:rsidRPr="00EE1B9E">
        <w:rPr>
          <w:rFonts w:asciiTheme="majorBidi" w:hAnsiTheme="majorBidi" w:cstheme="majorBidi"/>
          <w:b/>
          <w:bCs/>
          <w:i/>
          <w:iCs/>
          <w:sz w:val="24"/>
          <w:szCs w:val="24"/>
        </w:rPr>
        <w:t>.</w:t>
      </w:r>
      <w:r w:rsidR="00FB4748">
        <w:rPr>
          <w:rFonts w:asciiTheme="majorBidi" w:hAnsiTheme="majorBidi" w:cstheme="majorBidi"/>
          <w:b/>
          <w:bCs/>
          <w:i/>
          <w:iCs/>
          <w:sz w:val="24"/>
          <w:szCs w:val="24"/>
        </w:rPr>
        <w:t>4</w:t>
      </w:r>
      <w:r w:rsidRPr="00EE1B9E">
        <w:rPr>
          <w:rFonts w:asciiTheme="majorBidi" w:hAnsiTheme="majorBidi" w:cstheme="majorBidi"/>
          <w:b/>
          <w:bCs/>
          <w:i/>
          <w:iCs/>
          <w:sz w:val="24"/>
          <w:szCs w:val="24"/>
        </w:rPr>
        <w:t xml:space="preserve"> : diagramme d'Etat-Transition du SIAD (Extraction du SIDJILCOM)</w:t>
      </w:r>
    </w:p>
    <w:p w:rsidR="00F774DD" w:rsidRPr="009B55B2" w:rsidRDefault="00F774DD" w:rsidP="00F33549">
      <w:pPr>
        <w:spacing w:line="360" w:lineRule="auto"/>
        <w:ind w:firstLine="360"/>
        <w:jc w:val="both"/>
        <w:rPr>
          <w:rFonts w:asciiTheme="majorBidi" w:hAnsiTheme="majorBidi" w:cstheme="majorBidi"/>
          <w:sz w:val="24"/>
          <w:szCs w:val="24"/>
        </w:rPr>
      </w:pPr>
      <w:r w:rsidRPr="009B55B2">
        <w:rPr>
          <w:rFonts w:asciiTheme="majorBidi" w:hAnsiTheme="majorBidi" w:cstheme="majorBidi"/>
          <w:sz w:val="24"/>
          <w:szCs w:val="24"/>
        </w:rPr>
        <w:t xml:space="preserve">Au 31/12/2015 46060 commerçant </w:t>
      </w:r>
      <w:r w:rsidR="00AE2B09">
        <w:rPr>
          <w:rFonts w:asciiTheme="majorBidi" w:hAnsiTheme="majorBidi" w:cstheme="majorBidi"/>
          <w:sz w:val="24"/>
          <w:szCs w:val="24"/>
        </w:rPr>
        <w:t xml:space="preserve">étaient </w:t>
      </w:r>
      <w:r w:rsidRPr="009B55B2">
        <w:rPr>
          <w:rFonts w:asciiTheme="majorBidi" w:hAnsiTheme="majorBidi" w:cstheme="majorBidi"/>
          <w:sz w:val="24"/>
          <w:szCs w:val="24"/>
        </w:rPr>
        <w:t>inscrit à M'sila</w:t>
      </w:r>
      <w:r w:rsidR="00347732" w:rsidRPr="009B55B2">
        <w:rPr>
          <w:rFonts w:asciiTheme="majorBidi" w:hAnsiTheme="majorBidi" w:cstheme="majorBidi"/>
          <w:sz w:val="24"/>
          <w:szCs w:val="24"/>
        </w:rPr>
        <w:t>. En appliquant le processus de DATAMINIG (classification non supervisé ou Clustering) on peut obtenir des résultats selon les cas suivants :</w:t>
      </w:r>
    </w:p>
    <w:p w:rsidR="00324678" w:rsidRDefault="00324678" w:rsidP="00175766">
      <w:pPr>
        <w:spacing w:line="360" w:lineRule="auto"/>
        <w:ind w:left="360"/>
        <w:jc w:val="center"/>
        <w:rPr>
          <w:rFonts w:asciiTheme="majorBidi" w:hAnsiTheme="majorBidi" w:cstheme="majorBidi"/>
          <w:b/>
          <w:bCs/>
          <w:i/>
          <w:iCs/>
          <w:sz w:val="24"/>
          <w:szCs w:val="24"/>
          <w:u w:val="single"/>
        </w:rPr>
      </w:pPr>
      <w:r w:rsidRPr="005A4F83">
        <w:rPr>
          <w:rFonts w:asciiTheme="majorBidi" w:hAnsiTheme="majorBidi" w:cstheme="majorBidi"/>
          <w:b/>
          <w:bCs/>
          <w:i/>
          <w:iCs/>
          <w:noProof/>
          <w:sz w:val="24"/>
          <w:szCs w:val="24"/>
          <w:lang w:val="en-US"/>
        </w:rPr>
        <w:drawing>
          <wp:inline distT="0" distB="0" distL="0" distR="0">
            <wp:extent cx="4413885" cy="2599898"/>
            <wp:effectExtent l="0" t="0" r="0" b="0"/>
            <wp:docPr id="7" name="Graphique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rsidR="00324678" w:rsidRPr="00957BB2" w:rsidRDefault="00D853CE" w:rsidP="00FB4748">
      <w:pPr>
        <w:spacing w:line="360" w:lineRule="auto"/>
        <w:ind w:left="360"/>
        <w:jc w:val="center"/>
        <w:rPr>
          <w:rFonts w:asciiTheme="majorBidi" w:hAnsiTheme="majorBidi" w:cstheme="majorBidi"/>
          <w:b/>
          <w:bCs/>
          <w:i/>
          <w:iCs/>
          <w:sz w:val="24"/>
          <w:szCs w:val="24"/>
        </w:rPr>
      </w:pPr>
      <w:r w:rsidRPr="00957BB2">
        <w:rPr>
          <w:rFonts w:asciiTheme="majorBidi" w:hAnsiTheme="majorBidi" w:cstheme="majorBidi"/>
          <w:b/>
          <w:bCs/>
          <w:i/>
          <w:iCs/>
          <w:sz w:val="24"/>
          <w:szCs w:val="24"/>
        </w:rPr>
        <w:t>Figure III.</w:t>
      </w:r>
      <w:r w:rsidR="00FB4748">
        <w:rPr>
          <w:rFonts w:asciiTheme="majorBidi" w:hAnsiTheme="majorBidi" w:cstheme="majorBidi"/>
          <w:b/>
          <w:bCs/>
          <w:i/>
          <w:iCs/>
          <w:sz w:val="24"/>
          <w:szCs w:val="24"/>
        </w:rPr>
        <w:t>5</w:t>
      </w:r>
      <w:r w:rsidRPr="00957BB2">
        <w:rPr>
          <w:rFonts w:asciiTheme="majorBidi" w:hAnsiTheme="majorBidi" w:cstheme="majorBidi"/>
          <w:b/>
          <w:bCs/>
          <w:i/>
          <w:iCs/>
          <w:sz w:val="24"/>
          <w:szCs w:val="24"/>
        </w:rPr>
        <w:t xml:space="preserve"> : classification selon</w:t>
      </w:r>
      <w:r w:rsidR="00AE2B09" w:rsidRPr="00957BB2">
        <w:rPr>
          <w:rFonts w:asciiTheme="majorBidi" w:hAnsiTheme="majorBidi" w:cstheme="majorBidi"/>
          <w:b/>
          <w:bCs/>
          <w:i/>
          <w:iCs/>
          <w:sz w:val="24"/>
          <w:szCs w:val="24"/>
        </w:rPr>
        <w:t xml:space="preserve"> </w:t>
      </w:r>
      <w:r w:rsidRPr="00957BB2">
        <w:rPr>
          <w:rFonts w:asciiTheme="majorBidi" w:hAnsiTheme="majorBidi" w:cstheme="majorBidi"/>
          <w:b/>
          <w:bCs/>
          <w:i/>
          <w:iCs/>
          <w:sz w:val="24"/>
          <w:szCs w:val="24"/>
        </w:rPr>
        <w:t>l'activité</w:t>
      </w:r>
    </w:p>
    <w:p w:rsidR="00175766" w:rsidRDefault="00D853CE" w:rsidP="00F33549">
      <w:pPr>
        <w:spacing w:line="360" w:lineRule="auto"/>
        <w:ind w:firstLine="360"/>
        <w:rPr>
          <w:rFonts w:asciiTheme="majorBidi" w:hAnsiTheme="majorBidi" w:cstheme="majorBidi"/>
          <w:sz w:val="24"/>
          <w:szCs w:val="24"/>
        </w:rPr>
      </w:pPr>
      <w:r>
        <w:rPr>
          <w:rFonts w:asciiTheme="majorBidi" w:hAnsiTheme="majorBidi" w:cstheme="majorBidi"/>
          <w:sz w:val="24"/>
          <w:szCs w:val="24"/>
        </w:rPr>
        <w:lastRenderedPageBreak/>
        <w:t xml:space="preserve">Le secteur d'activité "Vente en détail" est le plus dominant </w:t>
      </w:r>
      <w:r w:rsidR="00AE2B09">
        <w:rPr>
          <w:rFonts w:asciiTheme="majorBidi" w:hAnsiTheme="majorBidi" w:cstheme="majorBidi"/>
          <w:sz w:val="24"/>
          <w:szCs w:val="24"/>
        </w:rPr>
        <w:t xml:space="preserve">avec un pourcentage de </w:t>
      </w:r>
      <w:r>
        <w:rPr>
          <w:rFonts w:asciiTheme="majorBidi" w:hAnsiTheme="majorBidi" w:cstheme="majorBidi"/>
          <w:sz w:val="24"/>
          <w:szCs w:val="24"/>
        </w:rPr>
        <w:t>(43%)</w:t>
      </w:r>
      <w:r w:rsidR="00AE2B09">
        <w:rPr>
          <w:rFonts w:asciiTheme="majorBidi" w:hAnsiTheme="majorBidi" w:cstheme="majorBidi"/>
          <w:sz w:val="24"/>
          <w:szCs w:val="24"/>
        </w:rPr>
        <w:t>,</w:t>
      </w:r>
      <w:r>
        <w:rPr>
          <w:rFonts w:asciiTheme="majorBidi" w:hAnsiTheme="majorBidi" w:cstheme="majorBidi"/>
          <w:sz w:val="24"/>
          <w:szCs w:val="24"/>
        </w:rPr>
        <w:t xml:space="preserve"> le secteur "Service" </w:t>
      </w:r>
      <w:r w:rsidR="00AE2B09">
        <w:rPr>
          <w:rFonts w:asciiTheme="majorBidi" w:hAnsiTheme="majorBidi" w:cstheme="majorBidi"/>
          <w:sz w:val="24"/>
          <w:szCs w:val="24"/>
        </w:rPr>
        <w:t xml:space="preserve">vient en deuxième place avec (38%). Nous remarquons que </w:t>
      </w:r>
      <w:r>
        <w:rPr>
          <w:rFonts w:asciiTheme="majorBidi" w:hAnsiTheme="majorBidi" w:cstheme="majorBidi"/>
          <w:sz w:val="24"/>
          <w:szCs w:val="24"/>
        </w:rPr>
        <w:t xml:space="preserve">le secteur </w:t>
      </w:r>
      <w:r w:rsidR="00A16B72">
        <w:rPr>
          <w:rFonts w:asciiTheme="majorBidi" w:hAnsiTheme="majorBidi" w:cstheme="majorBidi"/>
          <w:sz w:val="24"/>
          <w:szCs w:val="24"/>
        </w:rPr>
        <w:t>artisanal est</w:t>
      </w:r>
      <w:r w:rsidR="00AE2B09">
        <w:rPr>
          <w:rFonts w:asciiTheme="majorBidi" w:hAnsiTheme="majorBidi" w:cstheme="majorBidi"/>
          <w:sz w:val="24"/>
          <w:szCs w:val="24"/>
        </w:rPr>
        <w:t xml:space="preserve"> presque nul. </w:t>
      </w:r>
      <w:r>
        <w:rPr>
          <w:rFonts w:asciiTheme="majorBidi" w:hAnsiTheme="majorBidi" w:cstheme="majorBidi"/>
          <w:sz w:val="24"/>
          <w:szCs w:val="24"/>
        </w:rPr>
        <w:t xml:space="preserve"> </w:t>
      </w:r>
    </w:p>
    <w:p w:rsidR="00D853CE" w:rsidRPr="00D853CE" w:rsidRDefault="0027338D" w:rsidP="00F33549">
      <w:pPr>
        <w:spacing w:line="360" w:lineRule="auto"/>
        <w:ind w:firstLine="360"/>
        <w:rPr>
          <w:rFonts w:asciiTheme="majorBidi" w:hAnsiTheme="majorBidi" w:cstheme="majorBidi"/>
          <w:sz w:val="24"/>
          <w:szCs w:val="24"/>
        </w:rPr>
      </w:pPr>
      <w:r>
        <w:rPr>
          <w:rFonts w:asciiTheme="majorBidi" w:hAnsiTheme="majorBidi" w:cstheme="majorBidi"/>
          <w:sz w:val="24"/>
          <w:szCs w:val="24"/>
        </w:rPr>
        <w:t xml:space="preserve">On peut </w:t>
      </w:r>
      <w:r w:rsidRPr="0027338D">
        <w:rPr>
          <w:rFonts w:asciiTheme="majorBidi" w:hAnsiTheme="majorBidi" w:cstheme="majorBidi"/>
          <w:sz w:val="24"/>
          <w:szCs w:val="24"/>
        </w:rPr>
        <w:t>r</w:t>
      </w:r>
      <w:r w:rsidR="00175766" w:rsidRPr="0027338D">
        <w:rPr>
          <w:rFonts w:asciiTheme="majorBidi" w:hAnsiTheme="majorBidi" w:cstheme="majorBidi"/>
          <w:sz w:val="24"/>
          <w:szCs w:val="24"/>
        </w:rPr>
        <w:t>emarque</w:t>
      </w:r>
      <w:r w:rsidRPr="0027338D">
        <w:rPr>
          <w:rFonts w:asciiTheme="majorBidi" w:hAnsiTheme="majorBidi" w:cstheme="majorBidi"/>
          <w:sz w:val="24"/>
          <w:szCs w:val="24"/>
        </w:rPr>
        <w:t>r que l</w:t>
      </w:r>
      <w:r w:rsidR="00175766" w:rsidRPr="0027338D">
        <w:rPr>
          <w:rFonts w:asciiTheme="majorBidi" w:hAnsiTheme="majorBidi" w:cstheme="majorBidi"/>
          <w:sz w:val="24"/>
          <w:szCs w:val="24"/>
        </w:rPr>
        <w:t xml:space="preserve">e secteur économique dans la wilaya de m'sila est un secteur </w:t>
      </w:r>
      <w:r w:rsidR="00E93404">
        <w:rPr>
          <w:rFonts w:asciiTheme="majorBidi" w:hAnsiTheme="majorBidi" w:cstheme="majorBidi"/>
          <w:sz w:val="24"/>
          <w:szCs w:val="24"/>
        </w:rPr>
        <w:t xml:space="preserve">orienté vers la </w:t>
      </w:r>
      <w:r w:rsidR="00175766" w:rsidRPr="0027338D">
        <w:rPr>
          <w:rFonts w:asciiTheme="majorBidi" w:hAnsiTheme="majorBidi" w:cstheme="majorBidi"/>
          <w:sz w:val="24"/>
          <w:szCs w:val="24"/>
        </w:rPr>
        <w:t xml:space="preserve">vente en détail et </w:t>
      </w:r>
      <w:r w:rsidR="00E93404">
        <w:rPr>
          <w:rFonts w:asciiTheme="majorBidi" w:hAnsiTheme="majorBidi" w:cstheme="majorBidi"/>
          <w:sz w:val="24"/>
          <w:szCs w:val="24"/>
        </w:rPr>
        <w:t>les s</w:t>
      </w:r>
      <w:r w:rsidR="00175766" w:rsidRPr="0027338D">
        <w:rPr>
          <w:rFonts w:asciiTheme="majorBidi" w:hAnsiTheme="majorBidi" w:cstheme="majorBidi"/>
          <w:sz w:val="24"/>
          <w:szCs w:val="24"/>
        </w:rPr>
        <w:t>ervices</w:t>
      </w:r>
      <w:r w:rsidR="00175766">
        <w:rPr>
          <w:rFonts w:asciiTheme="majorBidi" w:hAnsiTheme="majorBidi" w:cstheme="majorBidi"/>
          <w:sz w:val="24"/>
          <w:szCs w:val="24"/>
        </w:rPr>
        <w:t>.</w:t>
      </w:r>
    </w:p>
    <w:p w:rsidR="0027338D" w:rsidRDefault="00347732" w:rsidP="0027338D">
      <w:pPr>
        <w:spacing w:line="360" w:lineRule="auto"/>
        <w:ind w:left="360"/>
        <w:jc w:val="center"/>
        <w:rPr>
          <w:rFonts w:asciiTheme="majorBidi" w:hAnsiTheme="majorBidi" w:cstheme="majorBidi"/>
          <w:sz w:val="24"/>
          <w:szCs w:val="24"/>
        </w:rPr>
      </w:pPr>
      <w:r w:rsidRPr="009B55B2">
        <w:rPr>
          <w:rFonts w:asciiTheme="majorBidi" w:hAnsiTheme="majorBidi" w:cstheme="majorBidi"/>
          <w:noProof/>
          <w:sz w:val="24"/>
          <w:szCs w:val="24"/>
          <w:lang w:val="en-US"/>
        </w:rPr>
        <w:drawing>
          <wp:inline distT="0" distB="0" distL="0" distR="0">
            <wp:extent cx="3862316" cy="2258174"/>
            <wp:effectExtent l="0" t="0" r="0" b="0"/>
            <wp:docPr id="1" name="Graphique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D853CE" w:rsidRPr="00CD0E3F" w:rsidRDefault="00D853CE" w:rsidP="00FB4748">
      <w:pPr>
        <w:spacing w:line="360" w:lineRule="auto"/>
        <w:ind w:left="360"/>
        <w:jc w:val="center"/>
        <w:rPr>
          <w:rFonts w:asciiTheme="majorBidi" w:hAnsiTheme="majorBidi" w:cstheme="majorBidi"/>
          <w:b/>
          <w:bCs/>
          <w:i/>
          <w:iCs/>
          <w:sz w:val="24"/>
          <w:szCs w:val="24"/>
        </w:rPr>
      </w:pPr>
      <w:r w:rsidRPr="00CD0E3F">
        <w:rPr>
          <w:rFonts w:asciiTheme="majorBidi" w:hAnsiTheme="majorBidi" w:cstheme="majorBidi"/>
          <w:b/>
          <w:bCs/>
          <w:i/>
          <w:iCs/>
          <w:sz w:val="24"/>
          <w:szCs w:val="24"/>
        </w:rPr>
        <w:t>Figure III.</w:t>
      </w:r>
      <w:r w:rsidR="00FB4748">
        <w:rPr>
          <w:rFonts w:asciiTheme="majorBidi" w:hAnsiTheme="majorBidi" w:cstheme="majorBidi"/>
          <w:b/>
          <w:bCs/>
          <w:i/>
          <w:iCs/>
          <w:sz w:val="24"/>
          <w:szCs w:val="24"/>
        </w:rPr>
        <w:t>6</w:t>
      </w:r>
      <w:r w:rsidRPr="00CD0E3F">
        <w:rPr>
          <w:rFonts w:asciiTheme="majorBidi" w:hAnsiTheme="majorBidi" w:cstheme="majorBidi"/>
          <w:b/>
          <w:bCs/>
          <w:i/>
          <w:iCs/>
          <w:sz w:val="24"/>
          <w:szCs w:val="24"/>
        </w:rPr>
        <w:t xml:space="preserve"> : </w:t>
      </w:r>
      <w:r w:rsidR="005F3DD0" w:rsidRPr="00CD0E3F">
        <w:rPr>
          <w:rFonts w:asciiTheme="majorBidi" w:hAnsiTheme="majorBidi" w:cstheme="majorBidi"/>
          <w:b/>
          <w:bCs/>
          <w:i/>
          <w:iCs/>
          <w:sz w:val="24"/>
          <w:szCs w:val="24"/>
        </w:rPr>
        <w:t>C</w:t>
      </w:r>
      <w:r w:rsidRPr="00CD0E3F">
        <w:rPr>
          <w:rFonts w:asciiTheme="majorBidi" w:hAnsiTheme="majorBidi" w:cstheme="majorBidi"/>
          <w:b/>
          <w:bCs/>
          <w:i/>
          <w:iCs/>
          <w:sz w:val="24"/>
          <w:szCs w:val="24"/>
        </w:rPr>
        <w:t xml:space="preserve">lassification selon </w:t>
      </w:r>
      <w:r w:rsidR="005F3DD0" w:rsidRPr="00CD0E3F">
        <w:rPr>
          <w:rFonts w:asciiTheme="majorBidi" w:hAnsiTheme="majorBidi" w:cstheme="majorBidi"/>
          <w:b/>
          <w:bCs/>
          <w:i/>
          <w:iCs/>
          <w:sz w:val="24"/>
          <w:szCs w:val="24"/>
        </w:rPr>
        <w:t xml:space="preserve">le </w:t>
      </w:r>
      <w:r w:rsidRPr="00CD0E3F">
        <w:rPr>
          <w:rFonts w:asciiTheme="majorBidi" w:hAnsiTheme="majorBidi" w:cstheme="majorBidi"/>
          <w:b/>
          <w:bCs/>
          <w:i/>
          <w:iCs/>
          <w:sz w:val="24"/>
          <w:szCs w:val="24"/>
        </w:rPr>
        <w:t xml:space="preserve">type </w:t>
      </w:r>
      <w:r w:rsidR="005F3DD0" w:rsidRPr="00CD0E3F">
        <w:rPr>
          <w:rFonts w:asciiTheme="majorBidi" w:hAnsiTheme="majorBidi" w:cstheme="majorBidi"/>
          <w:b/>
          <w:bCs/>
          <w:i/>
          <w:iCs/>
          <w:sz w:val="24"/>
          <w:szCs w:val="24"/>
        </w:rPr>
        <w:t xml:space="preserve">du </w:t>
      </w:r>
      <w:r w:rsidRPr="00CD0E3F">
        <w:rPr>
          <w:rFonts w:asciiTheme="majorBidi" w:hAnsiTheme="majorBidi" w:cstheme="majorBidi"/>
          <w:b/>
          <w:bCs/>
          <w:i/>
          <w:iCs/>
          <w:sz w:val="24"/>
          <w:szCs w:val="24"/>
        </w:rPr>
        <w:t>commerçant</w:t>
      </w:r>
    </w:p>
    <w:p w:rsidR="00D644FB" w:rsidRPr="009B55B2" w:rsidRDefault="00A16B72" w:rsidP="00F33549">
      <w:pPr>
        <w:spacing w:line="360" w:lineRule="auto"/>
        <w:ind w:firstLine="360"/>
        <w:rPr>
          <w:rFonts w:asciiTheme="majorBidi" w:hAnsiTheme="majorBidi" w:cstheme="majorBidi"/>
          <w:b/>
          <w:bCs/>
          <w:i/>
          <w:iCs/>
          <w:sz w:val="24"/>
          <w:szCs w:val="24"/>
          <w:u w:val="single"/>
        </w:rPr>
      </w:pPr>
      <w:r w:rsidRPr="009B55B2">
        <w:rPr>
          <w:rFonts w:asciiTheme="majorBidi" w:hAnsiTheme="majorBidi" w:cstheme="majorBidi"/>
          <w:b/>
          <w:bCs/>
          <w:i/>
          <w:iCs/>
          <w:noProof/>
          <w:sz w:val="24"/>
          <w:szCs w:val="24"/>
          <w:u w:val="single"/>
          <w:lang w:val="en-US"/>
        </w:rPr>
        <w:drawing>
          <wp:anchor distT="0" distB="0" distL="114300" distR="114300" simplePos="0" relativeHeight="251657216" behindDoc="0" locked="0" layoutInCell="1" allowOverlap="1" wp14:anchorId="23B8400D" wp14:editId="6E7E0537">
            <wp:simplePos x="0" y="0"/>
            <wp:positionH relativeFrom="margin">
              <wp:posOffset>-2540</wp:posOffset>
            </wp:positionH>
            <wp:positionV relativeFrom="paragraph">
              <wp:posOffset>1034415</wp:posOffset>
            </wp:positionV>
            <wp:extent cx="5738495" cy="2661285"/>
            <wp:effectExtent l="0" t="0" r="0" b="0"/>
            <wp:wrapSquare wrapText="bothSides"/>
            <wp:docPr id="5" name="Graphique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14:sizeRelH relativeFrom="margin">
              <wp14:pctWidth>0</wp14:pctWidth>
            </wp14:sizeRelH>
            <wp14:sizeRelV relativeFrom="margin">
              <wp14:pctHeight>0</wp14:pctHeight>
            </wp14:sizeRelV>
          </wp:anchor>
        </w:drawing>
      </w:r>
      <w:r w:rsidR="0027338D">
        <w:rPr>
          <w:rFonts w:asciiTheme="majorBidi" w:hAnsiTheme="majorBidi" w:cstheme="majorBidi"/>
          <w:sz w:val="24"/>
          <w:szCs w:val="24"/>
        </w:rPr>
        <w:t>L</w:t>
      </w:r>
      <w:r w:rsidR="005F3DD0">
        <w:rPr>
          <w:rFonts w:asciiTheme="majorBidi" w:hAnsiTheme="majorBidi" w:cstheme="majorBidi"/>
          <w:sz w:val="24"/>
          <w:szCs w:val="24"/>
        </w:rPr>
        <w:t>es</w:t>
      </w:r>
      <w:r w:rsidR="0027338D">
        <w:rPr>
          <w:rFonts w:asciiTheme="majorBidi" w:hAnsiTheme="majorBidi" w:cstheme="majorBidi"/>
          <w:sz w:val="24"/>
          <w:szCs w:val="24"/>
        </w:rPr>
        <w:t xml:space="preserve"> personne</w:t>
      </w:r>
      <w:r w:rsidR="005F3DD0">
        <w:rPr>
          <w:rFonts w:asciiTheme="majorBidi" w:hAnsiTheme="majorBidi" w:cstheme="majorBidi"/>
          <w:sz w:val="24"/>
          <w:szCs w:val="24"/>
        </w:rPr>
        <w:t>s</w:t>
      </w:r>
      <w:r w:rsidR="0027338D">
        <w:rPr>
          <w:rFonts w:asciiTheme="majorBidi" w:hAnsiTheme="majorBidi" w:cstheme="majorBidi"/>
          <w:sz w:val="24"/>
          <w:szCs w:val="24"/>
        </w:rPr>
        <w:t xml:space="preserve"> physique</w:t>
      </w:r>
      <w:r w:rsidR="005F3DD0">
        <w:rPr>
          <w:rFonts w:asciiTheme="majorBidi" w:hAnsiTheme="majorBidi" w:cstheme="majorBidi"/>
          <w:sz w:val="24"/>
          <w:szCs w:val="24"/>
        </w:rPr>
        <w:t>s</w:t>
      </w:r>
      <w:r w:rsidR="0027338D">
        <w:rPr>
          <w:rFonts w:asciiTheme="majorBidi" w:hAnsiTheme="majorBidi" w:cstheme="majorBidi"/>
          <w:sz w:val="24"/>
          <w:szCs w:val="24"/>
        </w:rPr>
        <w:t xml:space="preserve"> domine</w:t>
      </w:r>
      <w:r w:rsidR="005F3DD0">
        <w:rPr>
          <w:rFonts w:asciiTheme="majorBidi" w:hAnsiTheme="majorBidi" w:cstheme="majorBidi"/>
          <w:sz w:val="24"/>
          <w:szCs w:val="24"/>
        </w:rPr>
        <w:t>nt</w:t>
      </w:r>
      <w:r w:rsidR="0027338D">
        <w:rPr>
          <w:rFonts w:asciiTheme="majorBidi" w:hAnsiTheme="majorBidi" w:cstheme="majorBidi"/>
          <w:sz w:val="24"/>
          <w:szCs w:val="24"/>
        </w:rPr>
        <w:t xml:space="preserve"> </w:t>
      </w:r>
      <w:r w:rsidR="005F3DD0">
        <w:rPr>
          <w:rFonts w:asciiTheme="majorBidi" w:hAnsiTheme="majorBidi" w:cstheme="majorBidi"/>
          <w:sz w:val="24"/>
          <w:szCs w:val="24"/>
        </w:rPr>
        <w:t xml:space="preserve">avec </w:t>
      </w:r>
      <w:r w:rsidR="0027338D">
        <w:rPr>
          <w:rFonts w:asciiTheme="majorBidi" w:hAnsiTheme="majorBidi" w:cstheme="majorBidi"/>
          <w:sz w:val="24"/>
          <w:szCs w:val="24"/>
        </w:rPr>
        <w:t xml:space="preserve">(94%) par rapport </w:t>
      </w:r>
      <w:r w:rsidR="00CD0E3F">
        <w:rPr>
          <w:rFonts w:asciiTheme="majorBidi" w:hAnsiTheme="majorBidi" w:cstheme="majorBidi"/>
          <w:sz w:val="24"/>
          <w:szCs w:val="24"/>
        </w:rPr>
        <w:t>aux personnes</w:t>
      </w:r>
      <w:r w:rsidR="0027338D">
        <w:rPr>
          <w:rFonts w:asciiTheme="majorBidi" w:hAnsiTheme="majorBidi" w:cstheme="majorBidi"/>
          <w:sz w:val="24"/>
          <w:szCs w:val="24"/>
        </w:rPr>
        <w:t xml:space="preserve"> morale</w:t>
      </w:r>
      <w:r w:rsidR="005F3DD0">
        <w:rPr>
          <w:rFonts w:asciiTheme="majorBidi" w:hAnsiTheme="majorBidi" w:cstheme="majorBidi"/>
          <w:sz w:val="24"/>
          <w:szCs w:val="24"/>
        </w:rPr>
        <w:t>s</w:t>
      </w:r>
      <w:r w:rsidR="0027338D">
        <w:rPr>
          <w:rFonts w:asciiTheme="majorBidi" w:hAnsiTheme="majorBidi" w:cstheme="majorBidi"/>
          <w:sz w:val="24"/>
          <w:szCs w:val="24"/>
        </w:rPr>
        <w:t xml:space="preserve"> (6%)</w:t>
      </w:r>
      <w:r w:rsidR="005F3DD0">
        <w:rPr>
          <w:rFonts w:asciiTheme="majorBidi" w:hAnsiTheme="majorBidi" w:cstheme="majorBidi"/>
          <w:sz w:val="24"/>
          <w:szCs w:val="24"/>
        </w:rPr>
        <w:t>. Ce résultat est considéré comme</w:t>
      </w:r>
      <w:r w:rsidR="00197634">
        <w:rPr>
          <w:rFonts w:asciiTheme="majorBidi" w:hAnsiTheme="majorBidi" w:cstheme="majorBidi"/>
          <w:sz w:val="24"/>
          <w:szCs w:val="24"/>
        </w:rPr>
        <w:t xml:space="preserve"> résultat logique</w:t>
      </w:r>
      <w:r w:rsidR="005F3DD0">
        <w:rPr>
          <w:rFonts w:asciiTheme="majorBidi" w:hAnsiTheme="majorBidi" w:cstheme="majorBidi"/>
          <w:sz w:val="24"/>
          <w:szCs w:val="24"/>
        </w:rPr>
        <w:t xml:space="preserve"> </w:t>
      </w:r>
      <w:r w:rsidR="00197634">
        <w:rPr>
          <w:rFonts w:asciiTheme="majorBidi" w:hAnsiTheme="majorBidi" w:cstheme="majorBidi"/>
          <w:sz w:val="24"/>
          <w:szCs w:val="24"/>
        </w:rPr>
        <w:t xml:space="preserve">par rapport </w:t>
      </w:r>
      <w:r w:rsidR="005F3DD0">
        <w:rPr>
          <w:rFonts w:asciiTheme="majorBidi" w:hAnsiTheme="majorBidi" w:cstheme="majorBidi"/>
          <w:sz w:val="24"/>
          <w:szCs w:val="24"/>
        </w:rPr>
        <w:t>à la distribution des</w:t>
      </w:r>
      <w:r w:rsidR="00197634">
        <w:rPr>
          <w:rFonts w:asciiTheme="majorBidi" w:hAnsiTheme="majorBidi" w:cstheme="majorBidi"/>
          <w:sz w:val="24"/>
          <w:szCs w:val="24"/>
        </w:rPr>
        <w:t xml:space="preserve"> secteur</w:t>
      </w:r>
      <w:r w:rsidR="005F3DD0">
        <w:rPr>
          <w:rFonts w:asciiTheme="majorBidi" w:hAnsiTheme="majorBidi" w:cstheme="majorBidi"/>
          <w:sz w:val="24"/>
          <w:szCs w:val="24"/>
        </w:rPr>
        <w:t>s d’activité</w:t>
      </w:r>
      <w:r w:rsidR="00197634">
        <w:rPr>
          <w:rFonts w:asciiTheme="majorBidi" w:hAnsiTheme="majorBidi" w:cstheme="majorBidi"/>
          <w:sz w:val="24"/>
          <w:szCs w:val="24"/>
        </w:rPr>
        <w:t>.</w:t>
      </w:r>
    </w:p>
    <w:p w:rsidR="00324678" w:rsidRDefault="00324678" w:rsidP="002609AC">
      <w:pPr>
        <w:spacing w:line="360" w:lineRule="auto"/>
        <w:jc w:val="both"/>
        <w:rPr>
          <w:rFonts w:asciiTheme="majorBidi" w:hAnsiTheme="majorBidi" w:cstheme="majorBidi"/>
          <w:b/>
          <w:bCs/>
          <w:i/>
          <w:iCs/>
          <w:sz w:val="24"/>
          <w:szCs w:val="24"/>
          <w:u w:val="single"/>
        </w:rPr>
      </w:pPr>
    </w:p>
    <w:p w:rsidR="00D853CE" w:rsidRPr="00CD0E3F" w:rsidRDefault="00D853CE" w:rsidP="00FB4748">
      <w:pPr>
        <w:spacing w:line="360" w:lineRule="auto"/>
        <w:ind w:left="360"/>
        <w:jc w:val="center"/>
        <w:rPr>
          <w:rFonts w:asciiTheme="majorBidi" w:hAnsiTheme="majorBidi" w:cstheme="majorBidi"/>
          <w:b/>
          <w:bCs/>
          <w:i/>
          <w:iCs/>
          <w:sz w:val="24"/>
          <w:szCs w:val="24"/>
        </w:rPr>
      </w:pPr>
      <w:r w:rsidRPr="00CD0E3F">
        <w:rPr>
          <w:rFonts w:asciiTheme="majorBidi" w:hAnsiTheme="majorBidi" w:cstheme="majorBidi"/>
          <w:b/>
          <w:bCs/>
          <w:i/>
          <w:iCs/>
          <w:sz w:val="24"/>
          <w:szCs w:val="24"/>
        </w:rPr>
        <w:t>Figure III.</w:t>
      </w:r>
      <w:r w:rsidR="00FB4748">
        <w:rPr>
          <w:rFonts w:asciiTheme="majorBidi" w:hAnsiTheme="majorBidi" w:cstheme="majorBidi"/>
          <w:b/>
          <w:bCs/>
          <w:i/>
          <w:iCs/>
          <w:sz w:val="24"/>
          <w:szCs w:val="24"/>
        </w:rPr>
        <w:t>7</w:t>
      </w:r>
      <w:r w:rsidRPr="00CD0E3F">
        <w:rPr>
          <w:rFonts w:asciiTheme="majorBidi" w:hAnsiTheme="majorBidi" w:cstheme="majorBidi"/>
          <w:b/>
          <w:bCs/>
          <w:i/>
          <w:iCs/>
          <w:sz w:val="24"/>
          <w:szCs w:val="24"/>
        </w:rPr>
        <w:t xml:space="preserve"> : classification selon la </w:t>
      </w:r>
      <w:r w:rsidR="005F3DD0" w:rsidRPr="00CD0E3F">
        <w:rPr>
          <w:rFonts w:asciiTheme="majorBidi" w:hAnsiTheme="majorBidi" w:cstheme="majorBidi"/>
          <w:b/>
          <w:bCs/>
          <w:i/>
          <w:iCs/>
          <w:sz w:val="24"/>
          <w:szCs w:val="24"/>
        </w:rPr>
        <w:t>Daïra</w:t>
      </w:r>
    </w:p>
    <w:p w:rsidR="0023340E" w:rsidRPr="00D853CE" w:rsidRDefault="00197634" w:rsidP="00F33549">
      <w:pPr>
        <w:spacing w:line="360" w:lineRule="auto"/>
        <w:ind w:firstLine="360"/>
        <w:rPr>
          <w:rFonts w:asciiTheme="majorBidi" w:hAnsiTheme="majorBidi" w:cstheme="majorBidi"/>
          <w:sz w:val="24"/>
          <w:szCs w:val="24"/>
        </w:rPr>
      </w:pPr>
      <w:r>
        <w:rPr>
          <w:rFonts w:asciiTheme="majorBidi" w:hAnsiTheme="majorBidi" w:cstheme="majorBidi"/>
          <w:sz w:val="24"/>
          <w:szCs w:val="24"/>
        </w:rPr>
        <w:lastRenderedPageBreak/>
        <w:t xml:space="preserve">L'activité commerciale se concentre dans les </w:t>
      </w:r>
      <w:r w:rsidR="005F3DD0">
        <w:rPr>
          <w:rFonts w:asciiTheme="majorBidi" w:hAnsiTheme="majorBidi" w:cstheme="majorBidi"/>
          <w:sz w:val="24"/>
          <w:szCs w:val="24"/>
        </w:rPr>
        <w:t>Daïra de</w:t>
      </w:r>
      <w:r>
        <w:rPr>
          <w:rFonts w:asciiTheme="majorBidi" w:hAnsiTheme="majorBidi" w:cstheme="majorBidi"/>
          <w:sz w:val="24"/>
          <w:szCs w:val="24"/>
        </w:rPr>
        <w:t xml:space="preserve"> M'sila, Marga et Boussaâda</w:t>
      </w:r>
      <w:r w:rsidR="00063907">
        <w:rPr>
          <w:rFonts w:asciiTheme="majorBidi" w:hAnsiTheme="majorBidi" w:cstheme="majorBidi"/>
          <w:sz w:val="24"/>
          <w:szCs w:val="24"/>
        </w:rPr>
        <w:t xml:space="preserve">. </w:t>
      </w:r>
      <w:r w:rsidR="0023340E">
        <w:rPr>
          <w:rFonts w:asciiTheme="majorBidi" w:hAnsiTheme="majorBidi" w:cstheme="majorBidi"/>
          <w:sz w:val="24"/>
          <w:szCs w:val="24"/>
        </w:rPr>
        <w:t>Les</w:t>
      </w:r>
      <w:r w:rsidR="00063907">
        <w:rPr>
          <w:rFonts w:asciiTheme="majorBidi" w:hAnsiTheme="majorBidi" w:cstheme="majorBidi"/>
          <w:sz w:val="24"/>
          <w:szCs w:val="24"/>
        </w:rPr>
        <w:t xml:space="preserve"> </w:t>
      </w:r>
      <w:r w:rsidR="005F3DD0">
        <w:rPr>
          <w:rFonts w:asciiTheme="majorBidi" w:hAnsiTheme="majorBidi" w:cstheme="majorBidi"/>
          <w:sz w:val="24"/>
          <w:szCs w:val="24"/>
        </w:rPr>
        <w:t>Daïras</w:t>
      </w:r>
      <w:r w:rsidR="00063907">
        <w:rPr>
          <w:rFonts w:asciiTheme="majorBidi" w:hAnsiTheme="majorBidi" w:cstheme="majorBidi"/>
          <w:sz w:val="24"/>
          <w:szCs w:val="24"/>
        </w:rPr>
        <w:t xml:space="preserve"> comme Medjedel et Djebel Messad où l'activité commerciale </w:t>
      </w:r>
      <w:r w:rsidR="005F3DD0">
        <w:rPr>
          <w:rFonts w:asciiTheme="majorBidi" w:hAnsiTheme="majorBidi" w:cstheme="majorBidi"/>
          <w:sz w:val="24"/>
          <w:szCs w:val="24"/>
        </w:rPr>
        <w:t xml:space="preserve">est </w:t>
      </w:r>
      <w:r w:rsidR="00063907">
        <w:rPr>
          <w:rFonts w:asciiTheme="majorBidi" w:hAnsiTheme="majorBidi" w:cstheme="majorBidi"/>
          <w:sz w:val="24"/>
          <w:szCs w:val="24"/>
        </w:rPr>
        <w:t>presque nulle s</w:t>
      </w:r>
      <w:r w:rsidR="005F3DD0">
        <w:rPr>
          <w:rFonts w:asciiTheme="majorBidi" w:hAnsiTheme="majorBidi" w:cstheme="majorBidi"/>
          <w:sz w:val="24"/>
          <w:szCs w:val="24"/>
        </w:rPr>
        <w:t>ero</w:t>
      </w:r>
      <w:r w:rsidR="00063907">
        <w:rPr>
          <w:rFonts w:asciiTheme="majorBidi" w:hAnsiTheme="majorBidi" w:cstheme="majorBidi"/>
          <w:sz w:val="24"/>
          <w:szCs w:val="24"/>
        </w:rPr>
        <w:t>nt élimin</w:t>
      </w:r>
      <w:r w:rsidR="005F3DD0">
        <w:rPr>
          <w:rFonts w:asciiTheme="majorBidi" w:hAnsiTheme="majorBidi" w:cstheme="majorBidi"/>
          <w:sz w:val="24"/>
          <w:szCs w:val="24"/>
        </w:rPr>
        <w:t>ées</w:t>
      </w:r>
      <w:r w:rsidR="00063907">
        <w:rPr>
          <w:rFonts w:asciiTheme="majorBidi" w:hAnsiTheme="majorBidi" w:cstheme="majorBidi"/>
          <w:sz w:val="24"/>
          <w:szCs w:val="24"/>
        </w:rPr>
        <w:t xml:space="preserve"> d</w:t>
      </w:r>
      <w:r w:rsidR="005F3DD0">
        <w:rPr>
          <w:rFonts w:asciiTheme="majorBidi" w:hAnsiTheme="majorBidi" w:cstheme="majorBidi"/>
          <w:sz w:val="24"/>
          <w:szCs w:val="24"/>
        </w:rPr>
        <w:t>u</w:t>
      </w:r>
      <w:r w:rsidR="00063907">
        <w:rPr>
          <w:rFonts w:asciiTheme="majorBidi" w:hAnsiTheme="majorBidi" w:cstheme="majorBidi"/>
          <w:sz w:val="24"/>
          <w:szCs w:val="24"/>
        </w:rPr>
        <w:t xml:space="preserve"> champs d'étude.</w:t>
      </w:r>
    </w:p>
    <w:p w:rsidR="00D0076E" w:rsidRDefault="00C3445A" w:rsidP="00D0076E">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t>I</w:t>
      </w:r>
      <w:r w:rsidR="001845EB">
        <w:rPr>
          <w:rFonts w:asciiTheme="majorBidi" w:hAnsiTheme="majorBidi" w:cstheme="majorBidi"/>
          <w:b/>
          <w:bCs/>
          <w:sz w:val="24"/>
          <w:szCs w:val="24"/>
          <w:u w:val="single"/>
        </w:rPr>
        <w:t>V.</w:t>
      </w:r>
      <w:r w:rsidR="00170E84">
        <w:rPr>
          <w:rFonts w:asciiTheme="majorBidi" w:hAnsiTheme="majorBidi" w:cstheme="majorBidi"/>
          <w:b/>
          <w:bCs/>
          <w:sz w:val="24"/>
          <w:szCs w:val="24"/>
          <w:u w:val="single"/>
        </w:rPr>
        <w:t>3</w:t>
      </w:r>
      <w:r w:rsidR="001845EB">
        <w:rPr>
          <w:rFonts w:asciiTheme="majorBidi" w:hAnsiTheme="majorBidi" w:cstheme="majorBidi"/>
          <w:b/>
          <w:bCs/>
          <w:sz w:val="24"/>
          <w:szCs w:val="24"/>
          <w:u w:val="single"/>
        </w:rPr>
        <w:t xml:space="preserve">.3 </w:t>
      </w:r>
      <w:r w:rsidR="001845EB" w:rsidRPr="009B55B2">
        <w:rPr>
          <w:rFonts w:asciiTheme="majorBidi" w:hAnsiTheme="majorBidi" w:cstheme="majorBidi"/>
          <w:b/>
          <w:bCs/>
          <w:sz w:val="24"/>
          <w:szCs w:val="24"/>
          <w:u w:val="single"/>
        </w:rPr>
        <w:t>Extraction d</w:t>
      </w:r>
      <w:r w:rsidR="001845EB">
        <w:rPr>
          <w:rFonts w:asciiTheme="majorBidi" w:hAnsiTheme="majorBidi" w:cstheme="majorBidi"/>
          <w:b/>
          <w:bCs/>
          <w:sz w:val="24"/>
          <w:szCs w:val="24"/>
          <w:u w:val="single"/>
        </w:rPr>
        <w:t xml:space="preserve">e DATAMART </w:t>
      </w:r>
      <w:r w:rsidR="00324678" w:rsidRPr="009B55B2">
        <w:rPr>
          <w:rFonts w:asciiTheme="majorBidi" w:hAnsiTheme="majorBidi" w:cstheme="majorBidi"/>
          <w:b/>
          <w:bCs/>
          <w:sz w:val="24"/>
          <w:szCs w:val="24"/>
          <w:u w:val="single"/>
        </w:rPr>
        <w:t>"CONTENTIEUX" :</w:t>
      </w:r>
    </w:p>
    <w:p w:rsidR="00D0076E" w:rsidRDefault="00D0076E" w:rsidP="00D0076E">
      <w:pPr>
        <w:spacing w:line="360" w:lineRule="auto"/>
        <w:jc w:val="both"/>
        <w:rPr>
          <w:rFonts w:asciiTheme="majorBidi" w:hAnsiTheme="majorBidi" w:cstheme="majorBidi"/>
          <w:b/>
          <w:bCs/>
          <w:sz w:val="24"/>
          <w:szCs w:val="24"/>
          <w:u w:val="single"/>
        </w:rPr>
      </w:pPr>
      <w:r w:rsidRPr="00630AD4">
        <w:rPr>
          <w:rFonts w:asciiTheme="majorBidi" w:hAnsiTheme="majorBidi" w:cstheme="majorBidi"/>
          <w:b/>
          <w:bCs/>
          <w:sz w:val="24"/>
          <w:szCs w:val="24"/>
          <w:u w:val="single"/>
        </w:rPr>
        <w:t>Digramme d'état-transition</w:t>
      </w:r>
    </w:p>
    <w:p w:rsidR="00D0076E" w:rsidRPr="00630AD4" w:rsidRDefault="00C732ED" w:rsidP="00D0076E">
      <w:pPr>
        <w:spacing w:line="360" w:lineRule="auto"/>
        <w:jc w:val="both"/>
        <w:rPr>
          <w:rFonts w:asciiTheme="majorBidi" w:hAnsiTheme="majorBidi" w:cstheme="majorBidi"/>
          <w:b/>
          <w:bCs/>
          <w:sz w:val="24"/>
          <w:szCs w:val="24"/>
          <w:u w:val="single"/>
        </w:rPr>
      </w:pPr>
      <w:r>
        <w:rPr>
          <w:rFonts w:asciiTheme="majorBidi" w:hAnsiTheme="majorBidi" w:cstheme="majorBidi"/>
          <w:b/>
          <w:bCs/>
          <w:noProof/>
          <w:sz w:val="24"/>
          <w:szCs w:val="24"/>
          <w:u w:val="single"/>
          <w:lang w:val="en-US"/>
        </w:rPr>
        <w:pict>
          <v:group id="Groupe 74" o:spid="_x0000_s1115" style="position:absolute;left:0;text-align:left;margin-left:-46.9pt;margin-top:9.55pt;width:534.1pt;height:194.25pt;z-index:251820032;mso-position-horizontal-relative:margin;mso-width-relative:margin" coordsize="69532,246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">
            <v:shape id="Organigramme : Connecteur 75" o:spid="_x0000_s1116" type="#_x0000_t120" style="position:absolute;left:4286;width:3524;height:35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" fillcolor="black [3200]" strokecolor="white [3201]" strokeweight="1.5pt">
              <v:stroke joinstyle="miter"/>
            </v:shape>
            <v:shape id="Connecteur droit avec flèche 76" o:spid="_x0000_s1117" type="#_x0000_t32" style="position:absolute;left:6000;top:3810;width:191;height:800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" strokecolor="black [3200]" strokeweight="1.5pt">
              <v:stroke endarrow="block" joinstyle="miter"/>
            </v:shape>
            <v:shape id="Zone de texte 77" o:spid="_x0000_s1118" type="#_x0000_t202" style="position:absolute;left:6572;top:4572;width:8858;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" filled="f" stroked="f" strokeweight=".5pt">
              <v:textbox>
                <w:txbxContent>
                  <w:p w:rsidR="00C732ED" w:rsidRPr="00F97097" w:rsidRDefault="00C732ED" w:rsidP="00D0076E">
                    <w:pPr>
                      <w:rPr>
                        <w:rFonts w:asciiTheme="majorBidi" w:hAnsiTheme="majorBidi" w:cstheme="majorBidi"/>
                        <w:b/>
                        <w:bCs/>
                        <w:sz w:val="16"/>
                        <w:szCs w:val="16"/>
                      </w:rPr>
                    </w:pPr>
                    <w:r w:rsidRPr="00F97097">
                      <w:rPr>
                        <w:rFonts w:asciiTheme="majorBidi" w:hAnsiTheme="majorBidi" w:cstheme="majorBidi"/>
                        <w:b/>
                        <w:bCs/>
                        <w:sz w:val="16"/>
                        <w:szCs w:val="16"/>
                      </w:rPr>
                      <w:t>Demander Statistiques</w:t>
                    </w:r>
                  </w:p>
                </w:txbxContent>
              </v:textbox>
            </v:shape>
            <v:roundrect id="Rectangle à coins arrondis 78" o:spid="_x0000_s1119" style="position:absolute;top:11906;width:16573;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" fillcolor="white [3201]" strokecolor="black [3200]" strokeweight="1pt">
              <v:stroke joinstyle="miter"/>
              <v:textbox>
                <w:txbxContent>
                  <w:p w:rsidR="00C732ED" w:rsidRPr="00F97097" w:rsidRDefault="00C732ED" w:rsidP="00D0076E">
                    <w:pPr>
                      <w:jc w:val="center"/>
                      <w:rPr>
                        <w:rFonts w:asciiTheme="majorBidi" w:hAnsiTheme="majorBidi" w:cstheme="majorBidi"/>
                        <w:b/>
                        <w:bCs/>
                        <w:sz w:val="16"/>
                        <w:szCs w:val="16"/>
                      </w:rPr>
                    </w:pPr>
                    <w:r w:rsidRPr="00F97097">
                      <w:rPr>
                        <w:rFonts w:asciiTheme="majorBidi" w:hAnsiTheme="majorBidi" w:cstheme="majorBidi"/>
                        <w:b/>
                        <w:bCs/>
                        <w:sz w:val="16"/>
                        <w:szCs w:val="16"/>
                      </w:rPr>
                      <w:t>SAID en déclenchement</w:t>
                    </w:r>
                  </w:p>
                </w:txbxContent>
              </v:textbox>
            </v:roundrect>
            <v:shape id="Connecteur droit avec flèche 79" o:spid="_x0000_s1120" type="#_x0000_t32" style="position:absolute;left:17335;top:13716;width:9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" strokecolor="black [3200]" strokeweight="1.5pt">
              <v:stroke endarrow="block" joinstyle="miter"/>
            </v:shape>
            <v:shape id="Zone de texte 80" o:spid="_x0000_s1121" type="#_x0000_t202" style="position:absolute;left:17716;top:8286;width:10478;height:46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" filled="f" stroked="f" strokeweight=".5pt">
              <v:textbox>
                <w:txbxContent>
                  <w:p w:rsidR="00C732ED" w:rsidRPr="00F97097" w:rsidRDefault="00C732ED" w:rsidP="00D0076E">
                    <w:pPr>
                      <w:rPr>
                        <w:rFonts w:asciiTheme="majorBidi" w:hAnsiTheme="majorBidi" w:cstheme="majorBidi"/>
                        <w:b/>
                        <w:bCs/>
                        <w:sz w:val="16"/>
                        <w:szCs w:val="16"/>
                      </w:rPr>
                    </w:pPr>
                    <w:r w:rsidRPr="00F97097">
                      <w:rPr>
                        <w:rFonts w:asciiTheme="majorBidi" w:hAnsiTheme="majorBidi" w:cstheme="majorBidi"/>
                        <w:b/>
                        <w:bCs/>
                        <w:sz w:val="16"/>
                        <w:szCs w:val="16"/>
                      </w:rPr>
                      <w:t>Consulter CONTENTIEUX</w:t>
                    </w:r>
                  </w:p>
                </w:txbxContent>
              </v:textbox>
            </v:shape>
            <v:roundrect id="Rectangle à coins arrondis 81" o:spid="_x0000_s1122" style="position:absolute;left:27050;top:12096;width:15526;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" fillcolor="white [3201]" strokecolor="black [3200]" strokeweight="1pt">
              <v:stroke joinstyle="miter"/>
              <v:textbox>
                <w:txbxContent>
                  <w:p w:rsidR="00C732ED" w:rsidRPr="00F97097" w:rsidRDefault="00C732ED" w:rsidP="00D0076E">
                    <w:pPr>
                      <w:jc w:val="center"/>
                      <w:rPr>
                        <w:rFonts w:asciiTheme="majorBidi" w:hAnsiTheme="majorBidi" w:cstheme="majorBidi"/>
                        <w:b/>
                        <w:bCs/>
                        <w:sz w:val="16"/>
                        <w:szCs w:val="16"/>
                      </w:rPr>
                    </w:pPr>
                    <w:r w:rsidRPr="00F97097">
                      <w:rPr>
                        <w:rFonts w:asciiTheme="majorBidi" w:hAnsiTheme="majorBidi" w:cstheme="majorBidi"/>
                        <w:b/>
                        <w:bCs/>
                        <w:sz w:val="16"/>
                        <w:szCs w:val="16"/>
                      </w:rPr>
                      <w:t>CONTENTIEUX Consulté</w:t>
                    </w:r>
                  </w:p>
                </w:txbxContent>
              </v:textbox>
            </v:roundrect>
            <v:shape id="Connecteur droit avec flèche 82" o:spid="_x0000_s1123" type="#_x0000_t32" style="position:absolute;left:42816;top:13525;width:900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" strokecolor="black [3200]" strokeweight="1.5pt">
              <v:stroke endarrow="block" joinstyle="miter"/>
            </v:shape>
            <v:shape id="Zone de texte 83" o:spid="_x0000_s1124" type="#_x0000_t202" style="position:absolute;left:42576;top:7334;width:9335;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" filled="f" stroked="f" strokeweight=".5pt">
              <v:textbox>
                <w:txbxContent>
                  <w:p w:rsidR="00C732ED" w:rsidRPr="00CD0E3F" w:rsidRDefault="00C732ED" w:rsidP="00D0076E">
                    <w:pPr>
                      <w:rPr>
                        <w:rFonts w:asciiTheme="majorBidi" w:hAnsiTheme="majorBidi" w:cstheme="majorBidi"/>
                        <w:b/>
                        <w:bCs/>
                        <w:sz w:val="14"/>
                        <w:szCs w:val="14"/>
                      </w:rPr>
                    </w:pPr>
                    <w:r w:rsidRPr="00F97097">
                      <w:rPr>
                        <w:rFonts w:asciiTheme="majorBidi" w:hAnsiTheme="majorBidi" w:cstheme="majorBidi"/>
                        <w:b/>
                        <w:bCs/>
                        <w:sz w:val="16"/>
                        <w:szCs w:val="16"/>
                      </w:rPr>
                      <w:t xml:space="preserve">Extraction </w:t>
                    </w:r>
                    <w:r w:rsidRPr="00CD0E3F">
                      <w:rPr>
                        <w:rFonts w:asciiTheme="majorBidi" w:hAnsiTheme="majorBidi" w:cstheme="majorBidi"/>
                        <w:b/>
                        <w:bCs/>
                        <w:sz w:val="14"/>
                        <w:szCs w:val="14"/>
                      </w:rPr>
                      <w:t>CONTENTIEUX</w:t>
                    </w:r>
                  </w:p>
                </w:txbxContent>
              </v:textbox>
            </v:shape>
            <v:roundrect id="Rectangle à coins arrondis 84" o:spid="_x0000_s1125" style="position:absolute;left:51816;top:11620;width:13430;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" fillcolor="white [3201]" strokecolor="black [3200]" strokeweight="1pt">
              <v:stroke joinstyle="miter"/>
              <v:textbox>
                <w:txbxContent>
                  <w:p w:rsidR="00C732ED" w:rsidRPr="00F97097" w:rsidRDefault="00C732ED" w:rsidP="00D0076E">
                    <w:pPr>
                      <w:jc w:val="center"/>
                      <w:rPr>
                        <w:rFonts w:asciiTheme="majorBidi" w:hAnsiTheme="majorBidi" w:cstheme="majorBidi"/>
                        <w:b/>
                        <w:bCs/>
                        <w:sz w:val="16"/>
                        <w:szCs w:val="16"/>
                      </w:rPr>
                    </w:pPr>
                    <w:r w:rsidRPr="00F97097">
                      <w:rPr>
                        <w:rFonts w:asciiTheme="majorBidi" w:hAnsiTheme="majorBidi" w:cstheme="majorBidi"/>
                        <w:b/>
                        <w:bCs/>
                        <w:sz w:val="16"/>
                        <w:szCs w:val="16"/>
                      </w:rPr>
                      <w:t>Données Extraites</w:t>
                    </w:r>
                  </w:p>
                </w:txbxContent>
              </v:textbox>
            </v:roundrect>
            <v:roundrect id="Rectangle à coins arrondis 85" o:spid="_x0000_s1126" style="position:absolute;left:51244;top:21526;width:13430;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" fillcolor="white [3201]" strokecolor="black [3200]" strokeweight="1pt">
              <v:stroke joinstyle="miter"/>
              <v:textbox>
                <w:txbxContent>
                  <w:p w:rsidR="00C732ED" w:rsidRPr="00F97097" w:rsidRDefault="00C732ED" w:rsidP="00D0076E">
                    <w:pPr>
                      <w:jc w:val="center"/>
                      <w:rPr>
                        <w:rFonts w:asciiTheme="majorBidi" w:hAnsiTheme="majorBidi" w:cstheme="majorBidi"/>
                        <w:b/>
                        <w:bCs/>
                        <w:sz w:val="16"/>
                        <w:szCs w:val="16"/>
                      </w:rPr>
                    </w:pPr>
                    <w:r w:rsidRPr="00F97097">
                      <w:rPr>
                        <w:rFonts w:asciiTheme="majorBidi" w:hAnsiTheme="majorBidi" w:cstheme="majorBidi"/>
                        <w:b/>
                        <w:bCs/>
                        <w:sz w:val="16"/>
                        <w:szCs w:val="16"/>
                      </w:rPr>
                      <w:t>Zones nommés</w:t>
                    </w:r>
                  </w:p>
                </w:txbxContent>
              </v:textbox>
            </v:roundrect>
            <v:shape id="Connecteur droit avec flèche 86" o:spid="_x0000_s1127" type="#_x0000_t32" style="position:absolute;left:57912;top:15240;width:0;height:571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" strokecolor="black [3200]" strokeweight="1.5pt">
              <v:stroke endarrow="block" joinstyle="miter"/>
            </v:shape>
            <v:shape id="Zone de texte 87" o:spid="_x0000_s1128" type="#_x0000_t202" style="position:absolute;left:60198;top:15430;width:9334;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rsidR="00C732ED" w:rsidRPr="00F97097" w:rsidRDefault="00C732ED" w:rsidP="00D0076E">
                    <w:pPr>
                      <w:rPr>
                        <w:rFonts w:asciiTheme="majorBidi" w:hAnsiTheme="majorBidi" w:cstheme="majorBidi"/>
                        <w:b/>
                        <w:bCs/>
                        <w:sz w:val="16"/>
                        <w:szCs w:val="16"/>
                      </w:rPr>
                    </w:pPr>
                    <w:r w:rsidRPr="00F97097">
                      <w:rPr>
                        <w:rFonts w:asciiTheme="majorBidi" w:hAnsiTheme="majorBidi" w:cstheme="majorBidi"/>
                        <w:b/>
                        <w:bCs/>
                        <w:sz w:val="16"/>
                        <w:szCs w:val="16"/>
                      </w:rPr>
                      <w:t>Nomination Des Zones</w:t>
                    </w:r>
                  </w:p>
                </w:txbxContent>
              </v:textbox>
            </v:shape>
            <v:shape id="Connecteur droit avec flèche 88" o:spid="_x0000_s1129" type="#_x0000_t32" style="position:absolute;left:41529;top:22860;width:9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" strokecolor="black [3200]" strokeweight="1.5pt">
              <v:stroke startarrow="block" joinstyle="miter"/>
            </v:shape>
            <v:roundrect id="Rectangle à coins arrondis 89" o:spid="_x0000_s1130" style="position:absolute;left:27622;top:21431;width:13430;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" fillcolor="white [3201]" strokecolor="black [3200]" strokeweight="1pt">
              <v:stroke joinstyle="miter"/>
              <v:textbox>
                <w:txbxContent>
                  <w:p w:rsidR="00C732ED" w:rsidRPr="00F97097" w:rsidRDefault="00C732ED" w:rsidP="00D0076E">
                    <w:pPr>
                      <w:jc w:val="center"/>
                      <w:rPr>
                        <w:rFonts w:asciiTheme="majorBidi" w:hAnsiTheme="majorBidi" w:cstheme="majorBidi"/>
                        <w:b/>
                        <w:bCs/>
                        <w:sz w:val="16"/>
                        <w:szCs w:val="16"/>
                      </w:rPr>
                    </w:pPr>
                    <w:r w:rsidRPr="00F97097">
                      <w:rPr>
                        <w:rFonts w:asciiTheme="majorBidi" w:hAnsiTheme="majorBidi" w:cstheme="majorBidi"/>
                        <w:b/>
                        <w:bCs/>
                        <w:sz w:val="16"/>
                        <w:szCs w:val="16"/>
                      </w:rPr>
                      <w:t>Graphes Construit</w:t>
                    </w:r>
                  </w:p>
                </w:txbxContent>
              </v:textbox>
            </v:roundrect>
            <v:shape id="Zone de texte 90" o:spid="_x0000_s1131" type="#_x0000_t202" style="position:absolute;left:41433;top:17335;width:9335;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" filled="f" stroked="f" strokeweight=".5pt">
              <v:textbox>
                <w:txbxContent>
                  <w:p w:rsidR="00C732ED" w:rsidRPr="00F97097" w:rsidRDefault="00C732ED" w:rsidP="00D0076E">
                    <w:pPr>
                      <w:rPr>
                        <w:rFonts w:asciiTheme="majorBidi" w:hAnsiTheme="majorBidi" w:cstheme="majorBidi"/>
                        <w:b/>
                        <w:bCs/>
                        <w:sz w:val="16"/>
                        <w:szCs w:val="16"/>
                      </w:rPr>
                    </w:pPr>
                    <w:r w:rsidRPr="00F97097">
                      <w:rPr>
                        <w:rFonts w:asciiTheme="majorBidi" w:hAnsiTheme="majorBidi" w:cstheme="majorBidi"/>
                        <w:b/>
                        <w:bCs/>
                        <w:sz w:val="16"/>
                        <w:szCs w:val="16"/>
                      </w:rPr>
                      <w:t>Constriction des graphes</w:t>
                    </w:r>
                  </w:p>
                </w:txbxContent>
              </v:textbox>
            </v:shape>
            <v:shape id="Connecteur droit avec flèche 91" o:spid="_x0000_s1132" type="#_x0000_t32" style="position:absolute;left:17621;top:22955;width:9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" strokecolor="black [3200]" strokeweight="1.5pt">
              <v:stroke startarrow="block" joinstyle="miter"/>
            </v:shape>
            <v:shape id="Bouée 92" o:spid="_x0000_s1133" type="#_x0000_t23" style="position:absolute;left:13430;top:21145;width:3524;height:35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" fillcolor="black [3200]" strokecolor="white [3201]" strokeweight="1.5pt">
              <v:stroke joinstyle="miter"/>
            </v:shape>
            <v:shape id="Zone de texte 93" o:spid="_x0000_s1134" type="#_x0000_t202" style="position:absolute;left:17526;top:17335;width:9334;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" filled="f" stroked="f" strokeweight=".5pt">
              <v:textbox>
                <w:txbxContent>
                  <w:p w:rsidR="00C732ED" w:rsidRPr="00F97097" w:rsidRDefault="00C732ED" w:rsidP="00D0076E">
                    <w:pPr>
                      <w:rPr>
                        <w:rFonts w:asciiTheme="majorBidi" w:hAnsiTheme="majorBidi" w:cstheme="majorBidi"/>
                        <w:b/>
                        <w:bCs/>
                        <w:sz w:val="16"/>
                        <w:szCs w:val="16"/>
                      </w:rPr>
                    </w:pPr>
                    <w:r w:rsidRPr="00F97097">
                      <w:rPr>
                        <w:rFonts w:asciiTheme="majorBidi" w:hAnsiTheme="majorBidi" w:cstheme="majorBidi"/>
                        <w:b/>
                        <w:bCs/>
                        <w:sz w:val="16"/>
                        <w:szCs w:val="16"/>
                      </w:rPr>
                      <w:t>Fin Interaction</w:t>
                    </w:r>
                  </w:p>
                </w:txbxContent>
              </v:textbox>
            </v:shape>
            <w10:wrap anchorx="margin"/>
          </v:group>
        </w:pict>
      </w:r>
    </w:p>
    <w:p w:rsidR="00D0076E" w:rsidRPr="00630AD4" w:rsidRDefault="00D0076E" w:rsidP="00D0076E">
      <w:pPr>
        <w:spacing w:line="360" w:lineRule="auto"/>
        <w:jc w:val="both"/>
        <w:rPr>
          <w:rFonts w:asciiTheme="majorBidi" w:hAnsiTheme="majorBidi" w:cstheme="majorBidi"/>
          <w:sz w:val="24"/>
          <w:szCs w:val="24"/>
        </w:rPr>
      </w:pPr>
    </w:p>
    <w:p w:rsidR="00D0076E" w:rsidRPr="00630AD4" w:rsidRDefault="00D0076E" w:rsidP="00D0076E">
      <w:pPr>
        <w:spacing w:line="360" w:lineRule="auto"/>
        <w:jc w:val="both"/>
        <w:rPr>
          <w:rFonts w:asciiTheme="majorBidi" w:hAnsiTheme="majorBidi" w:cstheme="majorBidi"/>
          <w:sz w:val="24"/>
          <w:szCs w:val="24"/>
        </w:rPr>
      </w:pPr>
    </w:p>
    <w:p w:rsidR="00D0076E" w:rsidRPr="00630AD4" w:rsidRDefault="00D0076E" w:rsidP="00D0076E">
      <w:pPr>
        <w:spacing w:line="360" w:lineRule="auto"/>
        <w:jc w:val="both"/>
        <w:rPr>
          <w:rFonts w:asciiTheme="majorBidi" w:hAnsiTheme="majorBidi" w:cstheme="majorBidi"/>
          <w:sz w:val="24"/>
          <w:szCs w:val="24"/>
        </w:rPr>
      </w:pPr>
    </w:p>
    <w:p w:rsidR="00D0076E" w:rsidRPr="00630AD4" w:rsidRDefault="00D0076E" w:rsidP="00D0076E">
      <w:pPr>
        <w:spacing w:line="360" w:lineRule="auto"/>
        <w:jc w:val="both"/>
        <w:rPr>
          <w:rFonts w:asciiTheme="majorBidi" w:hAnsiTheme="majorBidi" w:cstheme="majorBidi"/>
          <w:sz w:val="24"/>
          <w:szCs w:val="24"/>
        </w:rPr>
      </w:pPr>
    </w:p>
    <w:p w:rsidR="00D0076E" w:rsidRPr="00630AD4" w:rsidRDefault="00D0076E" w:rsidP="00D0076E">
      <w:pPr>
        <w:spacing w:line="360" w:lineRule="auto"/>
        <w:jc w:val="both"/>
        <w:rPr>
          <w:rFonts w:asciiTheme="majorBidi" w:hAnsiTheme="majorBidi" w:cstheme="majorBidi"/>
          <w:sz w:val="24"/>
          <w:szCs w:val="24"/>
        </w:rPr>
      </w:pPr>
    </w:p>
    <w:p w:rsidR="00D0076E" w:rsidRDefault="00D0076E" w:rsidP="00D0076E">
      <w:pPr>
        <w:spacing w:line="360" w:lineRule="auto"/>
        <w:jc w:val="both"/>
        <w:rPr>
          <w:rFonts w:asciiTheme="majorBidi" w:hAnsiTheme="majorBidi" w:cstheme="majorBidi"/>
          <w:b/>
          <w:bCs/>
          <w:sz w:val="24"/>
          <w:szCs w:val="24"/>
          <w:u w:val="single"/>
        </w:rPr>
      </w:pPr>
    </w:p>
    <w:p w:rsidR="00D0076E" w:rsidRDefault="00D0076E" w:rsidP="00D0076E">
      <w:pPr>
        <w:spacing w:line="360" w:lineRule="auto"/>
        <w:jc w:val="both"/>
        <w:rPr>
          <w:rFonts w:asciiTheme="majorBidi" w:hAnsiTheme="majorBidi" w:cstheme="majorBidi"/>
          <w:b/>
          <w:bCs/>
          <w:sz w:val="24"/>
          <w:szCs w:val="24"/>
          <w:u w:val="single"/>
        </w:rPr>
      </w:pPr>
    </w:p>
    <w:p w:rsidR="00D0076E" w:rsidRPr="00CD0E3F" w:rsidRDefault="00D0076E" w:rsidP="00FB4748">
      <w:pPr>
        <w:spacing w:line="360" w:lineRule="auto"/>
        <w:jc w:val="center"/>
        <w:rPr>
          <w:rFonts w:asciiTheme="majorBidi" w:hAnsiTheme="majorBidi" w:cstheme="majorBidi"/>
          <w:b/>
          <w:bCs/>
          <w:i/>
          <w:iCs/>
          <w:sz w:val="24"/>
          <w:szCs w:val="24"/>
        </w:rPr>
      </w:pPr>
      <w:bookmarkStart w:id="0" w:name="_GoBack"/>
      <w:r w:rsidRPr="00CD0E3F">
        <w:rPr>
          <w:rFonts w:asciiTheme="majorBidi" w:hAnsiTheme="majorBidi" w:cstheme="majorBidi"/>
          <w:b/>
          <w:bCs/>
          <w:i/>
          <w:iCs/>
          <w:sz w:val="24"/>
          <w:szCs w:val="24"/>
        </w:rPr>
        <w:t>Figure I</w:t>
      </w:r>
      <w:r w:rsidR="00C4686F" w:rsidRPr="00CD0E3F">
        <w:rPr>
          <w:rFonts w:asciiTheme="majorBidi" w:hAnsiTheme="majorBidi" w:cstheme="majorBidi"/>
          <w:b/>
          <w:bCs/>
          <w:i/>
          <w:iCs/>
          <w:sz w:val="24"/>
          <w:szCs w:val="24"/>
        </w:rPr>
        <w:t>II</w:t>
      </w:r>
      <w:r w:rsidRPr="00CD0E3F">
        <w:rPr>
          <w:rFonts w:asciiTheme="majorBidi" w:hAnsiTheme="majorBidi" w:cstheme="majorBidi"/>
          <w:b/>
          <w:bCs/>
          <w:i/>
          <w:iCs/>
          <w:sz w:val="24"/>
          <w:szCs w:val="24"/>
        </w:rPr>
        <w:t>.</w:t>
      </w:r>
      <w:r w:rsidR="00FB4748">
        <w:rPr>
          <w:rFonts w:asciiTheme="majorBidi" w:hAnsiTheme="majorBidi" w:cstheme="majorBidi"/>
          <w:b/>
          <w:bCs/>
          <w:i/>
          <w:iCs/>
          <w:sz w:val="24"/>
          <w:szCs w:val="24"/>
        </w:rPr>
        <w:t>8</w:t>
      </w:r>
      <w:r w:rsidRPr="00CD0E3F">
        <w:rPr>
          <w:rFonts w:asciiTheme="majorBidi" w:hAnsiTheme="majorBidi" w:cstheme="majorBidi"/>
          <w:b/>
          <w:bCs/>
          <w:i/>
          <w:iCs/>
          <w:sz w:val="24"/>
          <w:szCs w:val="24"/>
        </w:rPr>
        <w:t xml:space="preserve"> : diagramme d'Etat-Transition du SIAD (Extraction du CONTENTIEUX)</w:t>
      </w:r>
    </w:p>
    <w:bookmarkEnd w:id="0"/>
    <w:p w:rsidR="00324678" w:rsidRPr="009B55B2" w:rsidRDefault="00324678" w:rsidP="00D0076E">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Durant l'année 2015</w:t>
      </w:r>
      <w:r w:rsidR="0023340E">
        <w:rPr>
          <w:rFonts w:asciiTheme="majorBidi" w:hAnsiTheme="majorBidi" w:cstheme="majorBidi"/>
          <w:sz w:val="24"/>
          <w:szCs w:val="24"/>
        </w:rPr>
        <w:t>,</w:t>
      </w:r>
      <w:r w:rsidRPr="009B55B2">
        <w:rPr>
          <w:rFonts w:asciiTheme="majorBidi" w:hAnsiTheme="majorBidi" w:cstheme="majorBidi"/>
          <w:sz w:val="24"/>
          <w:szCs w:val="24"/>
        </w:rPr>
        <w:t xml:space="preserve"> 3385 </w:t>
      </w:r>
      <w:r w:rsidR="0023340E" w:rsidRPr="009B55B2">
        <w:rPr>
          <w:rFonts w:asciiTheme="majorBidi" w:hAnsiTheme="majorBidi" w:cstheme="majorBidi"/>
          <w:sz w:val="24"/>
          <w:szCs w:val="24"/>
        </w:rPr>
        <w:t>PV</w:t>
      </w:r>
      <w:r w:rsidR="0023340E">
        <w:rPr>
          <w:rFonts w:asciiTheme="majorBidi" w:hAnsiTheme="majorBidi" w:cstheme="majorBidi"/>
          <w:sz w:val="24"/>
          <w:szCs w:val="24"/>
        </w:rPr>
        <w:t xml:space="preserve"> ont été </w:t>
      </w:r>
      <w:r w:rsidR="0023340E" w:rsidRPr="009B55B2">
        <w:rPr>
          <w:rFonts w:asciiTheme="majorBidi" w:hAnsiTheme="majorBidi" w:cstheme="majorBidi"/>
          <w:sz w:val="24"/>
          <w:szCs w:val="24"/>
        </w:rPr>
        <w:t>rédig</w:t>
      </w:r>
      <w:r w:rsidR="0023340E">
        <w:rPr>
          <w:rFonts w:asciiTheme="majorBidi" w:hAnsiTheme="majorBidi" w:cstheme="majorBidi"/>
          <w:sz w:val="24"/>
          <w:szCs w:val="24"/>
        </w:rPr>
        <w:t>é</w:t>
      </w:r>
      <w:r w:rsidRPr="009B55B2">
        <w:rPr>
          <w:rFonts w:asciiTheme="majorBidi" w:hAnsiTheme="majorBidi" w:cstheme="majorBidi"/>
          <w:sz w:val="24"/>
          <w:szCs w:val="24"/>
        </w:rPr>
        <w:t>.</w:t>
      </w:r>
    </w:p>
    <w:p w:rsidR="00324678" w:rsidRDefault="00324678" w:rsidP="00324678">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En appliquant le processus de DATAMINIG (classification non supervisé ou Clustering) on peut obtenir des résultats selon les cas suivants :</w:t>
      </w:r>
    </w:p>
    <w:p w:rsidR="00324678" w:rsidRDefault="00324678" w:rsidP="00D0076E">
      <w:pPr>
        <w:pStyle w:val="Paragraphedeliste"/>
        <w:spacing w:line="360" w:lineRule="auto"/>
        <w:jc w:val="center"/>
        <w:rPr>
          <w:rFonts w:asciiTheme="majorBidi" w:hAnsiTheme="majorBidi" w:cstheme="majorBidi"/>
          <w:b/>
          <w:bCs/>
          <w:i/>
          <w:iCs/>
          <w:sz w:val="24"/>
          <w:szCs w:val="24"/>
          <w:u w:val="single"/>
        </w:rPr>
      </w:pPr>
      <w:r w:rsidRPr="00063907">
        <w:rPr>
          <w:rFonts w:asciiTheme="majorBidi" w:hAnsiTheme="majorBidi" w:cstheme="majorBidi"/>
          <w:b/>
          <w:bCs/>
          <w:i/>
          <w:iCs/>
          <w:noProof/>
          <w:sz w:val="24"/>
          <w:szCs w:val="24"/>
          <w:lang w:val="en-US"/>
        </w:rPr>
        <w:drawing>
          <wp:inline distT="0" distB="0" distL="0" distR="0">
            <wp:extent cx="4071068" cy="2282825"/>
            <wp:effectExtent l="0" t="0" r="0" b="0"/>
            <wp:docPr id="4" name="Graphique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063907" w:rsidRPr="00CD0E3F" w:rsidRDefault="00063907" w:rsidP="00FB4748">
      <w:pPr>
        <w:spacing w:line="360" w:lineRule="auto"/>
        <w:ind w:left="360"/>
        <w:jc w:val="center"/>
        <w:rPr>
          <w:rFonts w:asciiTheme="majorBidi" w:hAnsiTheme="majorBidi" w:cstheme="majorBidi"/>
          <w:b/>
          <w:bCs/>
          <w:i/>
          <w:iCs/>
          <w:sz w:val="24"/>
          <w:szCs w:val="24"/>
        </w:rPr>
      </w:pPr>
      <w:r w:rsidRPr="00CD0E3F">
        <w:rPr>
          <w:rFonts w:asciiTheme="majorBidi" w:hAnsiTheme="majorBidi" w:cstheme="majorBidi"/>
          <w:b/>
          <w:bCs/>
          <w:i/>
          <w:iCs/>
          <w:sz w:val="24"/>
          <w:szCs w:val="24"/>
        </w:rPr>
        <w:t>Figure III.</w:t>
      </w:r>
      <w:r w:rsidR="00FB4748">
        <w:rPr>
          <w:rFonts w:asciiTheme="majorBidi" w:hAnsiTheme="majorBidi" w:cstheme="majorBidi"/>
          <w:b/>
          <w:bCs/>
          <w:i/>
          <w:iCs/>
          <w:sz w:val="24"/>
          <w:szCs w:val="24"/>
        </w:rPr>
        <w:t>9</w:t>
      </w:r>
      <w:r w:rsidRPr="00CD0E3F">
        <w:rPr>
          <w:rFonts w:asciiTheme="majorBidi" w:hAnsiTheme="majorBidi" w:cstheme="majorBidi"/>
          <w:b/>
          <w:bCs/>
          <w:i/>
          <w:iCs/>
          <w:sz w:val="24"/>
          <w:szCs w:val="24"/>
        </w:rPr>
        <w:t xml:space="preserve"> : classification des PV selon activité intervenant</w:t>
      </w:r>
    </w:p>
    <w:p w:rsidR="00C3445A" w:rsidRPr="00D853CE" w:rsidRDefault="00063907" w:rsidP="00F33549">
      <w:pPr>
        <w:spacing w:line="360" w:lineRule="auto"/>
        <w:ind w:firstLine="360"/>
        <w:rPr>
          <w:rFonts w:asciiTheme="majorBidi" w:hAnsiTheme="majorBidi" w:cstheme="majorBidi"/>
          <w:sz w:val="24"/>
          <w:szCs w:val="24"/>
        </w:rPr>
      </w:pPr>
      <w:r>
        <w:rPr>
          <w:rFonts w:asciiTheme="majorBidi" w:hAnsiTheme="majorBidi" w:cstheme="majorBidi"/>
          <w:sz w:val="24"/>
          <w:szCs w:val="24"/>
        </w:rPr>
        <w:lastRenderedPageBreak/>
        <w:t xml:space="preserve">Le secteur d'activité "Vente en détail" est le plus dominant </w:t>
      </w:r>
      <w:r w:rsidR="0023340E">
        <w:rPr>
          <w:rFonts w:asciiTheme="majorBidi" w:hAnsiTheme="majorBidi" w:cstheme="majorBidi"/>
          <w:sz w:val="24"/>
          <w:szCs w:val="24"/>
        </w:rPr>
        <w:t xml:space="preserve">avec </w:t>
      </w:r>
      <w:r>
        <w:rPr>
          <w:rFonts w:asciiTheme="majorBidi" w:hAnsiTheme="majorBidi" w:cstheme="majorBidi"/>
          <w:sz w:val="24"/>
          <w:szCs w:val="24"/>
        </w:rPr>
        <w:t>(4</w:t>
      </w:r>
      <w:r w:rsidR="00C3445A">
        <w:rPr>
          <w:rFonts w:asciiTheme="majorBidi" w:hAnsiTheme="majorBidi" w:cstheme="majorBidi"/>
          <w:sz w:val="24"/>
          <w:szCs w:val="24"/>
        </w:rPr>
        <w:t>7</w:t>
      </w:r>
      <w:r w:rsidR="0023340E">
        <w:rPr>
          <w:rFonts w:asciiTheme="majorBidi" w:hAnsiTheme="majorBidi" w:cstheme="majorBidi"/>
          <w:sz w:val="24"/>
          <w:szCs w:val="24"/>
        </w:rPr>
        <w:t xml:space="preserve">%), </w:t>
      </w:r>
      <w:r>
        <w:rPr>
          <w:rFonts w:asciiTheme="majorBidi" w:hAnsiTheme="majorBidi" w:cstheme="majorBidi"/>
          <w:sz w:val="24"/>
          <w:szCs w:val="24"/>
        </w:rPr>
        <w:t xml:space="preserve">le secteur "Service" </w:t>
      </w:r>
      <w:r w:rsidR="0023340E">
        <w:rPr>
          <w:rFonts w:asciiTheme="majorBidi" w:hAnsiTheme="majorBidi" w:cstheme="majorBidi"/>
          <w:sz w:val="24"/>
          <w:szCs w:val="24"/>
        </w:rPr>
        <w:t xml:space="preserve">vient en deuxième place avec </w:t>
      </w:r>
      <w:r>
        <w:rPr>
          <w:rFonts w:asciiTheme="majorBidi" w:hAnsiTheme="majorBidi" w:cstheme="majorBidi"/>
          <w:sz w:val="24"/>
          <w:szCs w:val="24"/>
        </w:rPr>
        <w:t>(3</w:t>
      </w:r>
      <w:r w:rsidR="00C3445A">
        <w:rPr>
          <w:rFonts w:asciiTheme="majorBidi" w:hAnsiTheme="majorBidi" w:cstheme="majorBidi"/>
          <w:sz w:val="24"/>
          <w:szCs w:val="24"/>
        </w:rPr>
        <w:t>9</w:t>
      </w:r>
      <w:r>
        <w:rPr>
          <w:rFonts w:asciiTheme="majorBidi" w:hAnsiTheme="majorBidi" w:cstheme="majorBidi"/>
          <w:sz w:val="24"/>
          <w:szCs w:val="24"/>
        </w:rPr>
        <w:t>%)</w:t>
      </w:r>
      <w:r w:rsidR="0023340E">
        <w:rPr>
          <w:rFonts w:asciiTheme="majorBidi" w:hAnsiTheme="majorBidi" w:cstheme="majorBidi"/>
          <w:sz w:val="24"/>
          <w:szCs w:val="24"/>
        </w:rPr>
        <w:t xml:space="preserve">. Ce </w:t>
      </w:r>
      <w:r w:rsidR="00C3445A">
        <w:rPr>
          <w:rFonts w:asciiTheme="majorBidi" w:hAnsiTheme="majorBidi" w:cstheme="majorBidi"/>
          <w:sz w:val="24"/>
          <w:szCs w:val="24"/>
        </w:rPr>
        <w:t xml:space="preserve">résultat </w:t>
      </w:r>
      <w:r w:rsidR="0023340E">
        <w:rPr>
          <w:rFonts w:asciiTheme="majorBidi" w:hAnsiTheme="majorBidi" w:cstheme="majorBidi"/>
          <w:sz w:val="24"/>
          <w:szCs w:val="24"/>
        </w:rPr>
        <w:t xml:space="preserve">est </w:t>
      </w:r>
      <w:r w:rsidR="00C3445A">
        <w:rPr>
          <w:rFonts w:asciiTheme="majorBidi" w:hAnsiTheme="majorBidi" w:cstheme="majorBidi"/>
          <w:sz w:val="24"/>
          <w:szCs w:val="24"/>
        </w:rPr>
        <w:t>logique par rapport au</w:t>
      </w:r>
      <w:r w:rsidR="0023340E">
        <w:rPr>
          <w:rFonts w:asciiTheme="majorBidi" w:hAnsiTheme="majorBidi" w:cstheme="majorBidi"/>
          <w:sz w:val="24"/>
          <w:szCs w:val="24"/>
        </w:rPr>
        <w:t>x</w:t>
      </w:r>
      <w:r w:rsidR="00C3445A">
        <w:rPr>
          <w:rFonts w:asciiTheme="majorBidi" w:hAnsiTheme="majorBidi" w:cstheme="majorBidi"/>
          <w:sz w:val="24"/>
          <w:szCs w:val="24"/>
        </w:rPr>
        <w:t xml:space="preserve"> secteur</w:t>
      </w:r>
      <w:r w:rsidR="0023340E">
        <w:rPr>
          <w:rFonts w:asciiTheme="majorBidi" w:hAnsiTheme="majorBidi" w:cstheme="majorBidi"/>
          <w:sz w:val="24"/>
          <w:szCs w:val="24"/>
        </w:rPr>
        <w:t>s</w:t>
      </w:r>
      <w:r w:rsidR="00C3445A">
        <w:rPr>
          <w:rFonts w:asciiTheme="majorBidi" w:hAnsiTheme="majorBidi" w:cstheme="majorBidi"/>
          <w:sz w:val="24"/>
          <w:szCs w:val="24"/>
        </w:rPr>
        <w:t xml:space="preserve"> dominant</w:t>
      </w:r>
      <w:r w:rsidR="0023340E">
        <w:rPr>
          <w:rFonts w:asciiTheme="majorBidi" w:hAnsiTheme="majorBidi" w:cstheme="majorBidi"/>
          <w:sz w:val="24"/>
          <w:szCs w:val="24"/>
        </w:rPr>
        <w:t>s</w:t>
      </w:r>
      <w:r w:rsidR="00C3445A">
        <w:rPr>
          <w:rFonts w:asciiTheme="majorBidi" w:hAnsiTheme="majorBidi" w:cstheme="majorBidi"/>
          <w:sz w:val="24"/>
          <w:szCs w:val="24"/>
        </w:rPr>
        <w:t>.</w:t>
      </w:r>
    </w:p>
    <w:p w:rsidR="00C3445A" w:rsidRDefault="00C3445A" w:rsidP="00C3445A">
      <w:pPr>
        <w:pStyle w:val="Paragraphedeliste"/>
        <w:spacing w:line="360" w:lineRule="auto"/>
        <w:ind w:left="709"/>
        <w:jc w:val="center"/>
        <w:rPr>
          <w:rFonts w:asciiTheme="majorBidi" w:hAnsiTheme="majorBidi" w:cstheme="majorBidi"/>
          <w:b/>
          <w:bCs/>
          <w:sz w:val="24"/>
          <w:szCs w:val="24"/>
        </w:rPr>
      </w:pPr>
      <w:r w:rsidRPr="00324678">
        <w:rPr>
          <w:rFonts w:asciiTheme="majorBidi" w:hAnsiTheme="majorBidi" w:cstheme="majorBidi"/>
          <w:b/>
          <w:bCs/>
          <w:noProof/>
          <w:sz w:val="24"/>
          <w:szCs w:val="24"/>
          <w:lang w:val="en-US"/>
        </w:rPr>
        <w:drawing>
          <wp:inline distT="0" distB="0" distL="0" distR="0">
            <wp:extent cx="3384645" cy="1931158"/>
            <wp:effectExtent l="0" t="0" r="0" b="0"/>
            <wp:docPr id="3" name="Graphique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C3445A" w:rsidRPr="00CD0E3F" w:rsidRDefault="00C3445A" w:rsidP="00FB4748">
      <w:pPr>
        <w:spacing w:line="360" w:lineRule="auto"/>
        <w:ind w:left="360"/>
        <w:jc w:val="center"/>
        <w:rPr>
          <w:rFonts w:asciiTheme="majorBidi" w:hAnsiTheme="majorBidi" w:cstheme="majorBidi"/>
          <w:b/>
          <w:bCs/>
          <w:i/>
          <w:iCs/>
          <w:sz w:val="24"/>
          <w:szCs w:val="24"/>
        </w:rPr>
      </w:pPr>
      <w:r w:rsidRPr="00CD0E3F">
        <w:rPr>
          <w:rFonts w:asciiTheme="majorBidi" w:hAnsiTheme="majorBidi" w:cstheme="majorBidi"/>
          <w:b/>
          <w:bCs/>
          <w:i/>
          <w:iCs/>
          <w:sz w:val="24"/>
          <w:szCs w:val="24"/>
        </w:rPr>
        <w:t>Figure III.</w:t>
      </w:r>
      <w:r w:rsidR="00FB4748">
        <w:rPr>
          <w:rFonts w:asciiTheme="majorBidi" w:hAnsiTheme="majorBidi" w:cstheme="majorBidi"/>
          <w:b/>
          <w:bCs/>
          <w:i/>
          <w:iCs/>
          <w:sz w:val="24"/>
          <w:szCs w:val="24"/>
        </w:rPr>
        <w:t>10</w:t>
      </w:r>
      <w:r w:rsidRPr="00CD0E3F">
        <w:rPr>
          <w:rFonts w:asciiTheme="majorBidi" w:hAnsiTheme="majorBidi" w:cstheme="majorBidi"/>
          <w:b/>
          <w:bCs/>
          <w:i/>
          <w:iCs/>
          <w:sz w:val="24"/>
          <w:szCs w:val="24"/>
        </w:rPr>
        <w:t xml:space="preserve"> : </w:t>
      </w:r>
      <w:r w:rsidR="0023340E" w:rsidRPr="00CD0E3F">
        <w:rPr>
          <w:rFonts w:asciiTheme="majorBidi" w:hAnsiTheme="majorBidi" w:cstheme="majorBidi"/>
          <w:b/>
          <w:bCs/>
          <w:i/>
          <w:iCs/>
          <w:sz w:val="24"/>
          <w:szCs w:val="24"/>
        </w:rPr>
        <w:t>C</w:t>
      </w:r>
      <w:r w:rsidRPr="00CD0E3F">
        <w:rPr>
          <w:rFonts w:asciiTheme="majorBidi" w:hAnsiTheme="majorBidi" w:cstheme="majorBidi"/>
          <w:b/>
          <w:bCs/>
          <w:i/>
          <w:iCs/>
          <w:sz w:val="24"/>
          <w:szCs w:val="24"/>
        </w:rPr>
        <w:t xml:space="preserve">lassification des PV selon </w:t>
      </w:r>
      <w:r w:rsidR="0023340E" w:rsidRPr="00CD0E3F">
        <w:rPr>
          <w:rFonts w:asciiTheme="majorBidi" w:hAnsiTheme="majorBidi" w:cstheme="majorBidi"/>
          <w:b/>
          <w:bCs/>
          <w:i/>
          <w:iCs/>
          <w:sz w:val="24"/>
          <w:szCs w:val="24"/>
        </w:rPr>
        <w:t xml:space="preserve">le </w:t>
      </w:r>
      <w:r w:rsidRPr="00CD0E3F">
        <w:rPr>
          <w:rFonts w:asciiTheme="majorBidi" w:hAnsiTheme="majorBidi" w:cstheme="majorBidi"/>
          <w:b/>
          <w:bCs/>
          <w:i/>
          <w:iCs/>
          <w:sz w:val="24"/>
          <w:szCs w:val="24"/>
        </w:rPr>
        <w:t xml:space="preserve">type </w:t>
      </w:r>
      <w:r w:rsidR="0023340E" w:rsidRPr="00CD0E3F">
        <w:rPr>
          <w:rFonts w:asciiTheme="majorBidi" w:hAnsiTheme="majorBidi" w:cstheme="majorBidi"/>
          <w:b/>
          <w:bCs/>
          <w:i/>
          <w:iCs/>
          <w:sz w:val="24"/>
          <w:szCs w:val="24"/>
        </w:rPr>
        <w:t>d’</w:t>
      </w:r>
      <w:r w:rsidRPr="00CD0E3F">
        <w:rPr>
          <w:rFonts w:asciiTheme="majorBidi" w:hAnsiTheme="majorBidi" w:cstheme="majorBidi"/>
          <w:b/>
          <w:bCs/>
          <w:i/>
          <w:iCs/>
          <w:sz w:val="24"/>
          <w:szCs w:val="24"/>
        </w:rPr>
        <w:t>intervenant</w:t>
      </w:r>
    </w:p>
    <w:p w:rsidR="00063907" w:rsidRDefault="00C3445A" w:rsidP="00F33549">
      <w:pPr>
        <w:spacing w:line="360" w:lineRule="auto"/>
        <w:ind w:firstLine="360"/>
        <w:rPr>
          <w:rFonts w:asciiTheme="majorBidi" w:hAnsiTheme="majorBidi" w:cstheme="majorBidi"/>
          <w:b/>
          <w:bCs/>
          <w:i/>
          <w:iCs/>
          <w:sz w:val="24"/>
          <w:szCs w:val="24"/>
          <w:u w:val="single"/>
        </w:rPr>
      </w:pPr>
      <w:r>
        <w:rPr>
          <w:rFonts w:asciiTheme="majorBidi" w:hAnsiTheme="majorBidi" w:cstheme="majorBidi"/>
          <w:sz w:val="24"/>
          <w:szCs w:val="24"/>
        </w:rPr>
        <w:t xml:space="preserve">La personne physique domine </w:t>
      </w:r>
      <w:r w:rsidR="0030020D">
        <w:rPr>
          <w:rFonts w:asciiTheme="majorBidi" w:hAnsiTheme="majorBidi" w:cstheme="majorBidi"/>
          <w:sz w:val="24"/>
          <w:szCs w:val="24"/>
        </w:rPr>
        <w:t xml:space="preserve">avec </w:t>
      </w:r>
      <w:r>
        <w:rPr>
          <w:rFonts w:asciiTheme="majorBidi" w:hAnsiTheme="majorBidi" w:cstheme="majorBidi"/>
          <w:sz w:val="24"/>
          <w:szCs w:val="24"/>
        </w:rPr>
        <w:t xml:space="preserve">(98%) par rapport </w:t>
      </w:r>
      <w:r w:rsidR="0030020D">
        <w:rPr>
          <w:rFonts w:asciiTheme="majorBidi" w:hAnsiTheme="majorBidi" w:cstheme="majorBidi"/>
          <w:sz w:val="24"/>
          <w:szCs w:val="24"/>
        </w:rPr>
        <w:t>à la</w:t>
      </w:r>
      <w:r>
        <w:rPr>
          <w:rFonts w:asciiTheme="majorBidi" w:hAnsiTheme="majorBidi" w:cstheme="majorBidi"/>
          <w:sz w:val="24"/>
          <w:szCs w:val="24"/>
        </w:rPr>
        <w:t xml:space="preserve"> personne morale (2%)</w:t>
      </w:r>
      <w:r w:rsidR="0030020D">
        <w:rPr>
          <w:rFonts w:asciiTheme="majorBidi" w:hAnsiTheme="majorBidi" w:cstheme="majorBidi"/>
          <w:sz w:val="24"/>
          <w:szCs w:val="24"/>
        </w:rPr>
        <w:t xml:space="preserve">. Ce </w:t>
      </w:r>
      <w:r>
        <w:rPr>
          <w:rFonts w:asciiTheme="majorBidi" w:hAnsiTheme="majorBidi" w:cstheme="majorBidi"/>
          <w:sz w:val="24"/>
          <w:szCs w:val="24"/>
        </w:rPr>
        <w:t xml:space="preserve">résultat </w:t>
      </w:r>
      <w:r w:rsidR="0030020D">
        <w:rPr>
          <w:rFonts w:asciiTheme="majorBidi" w:hAnsiTheme="majorBidi" w:cstheme="majorBidi"/>
          <w:sz w:val="24"/>
          <w:szCs w:val="24"/>
        </w:rPr>
        <w:t xml:space="preserve">est </w:t>
      </w:r>
      <w:r>
        <w:rPr>
          <w:rFonts w:asciiTheme="majorBidi" w:hAnsiTheme="majorBidi" w:cstheme="majorBidi"/>
          <w:sz w:val="24"/>
          <w:szCs w:val="24"/>
        </w:rPr>
        <w:t>logique par rapport au</w:t>
      </w:r>
      <w:r w:rsidR="0030020D">
        <w:rPr>
          <w:rFonts w:asciiTheme="majorBidi" w:hAnsiTheme="majorBidi" w:cstheme="majorBidi"/>
          <w:sz w:val="24"/>
          <w:szCs w:val="24"/>
        </w:rPr>
        <w:t>x</w:t>
      </w:r>
      <w:r>
        <w:rPr>
          <w:rFonts w:asciiTheme="majorBidi" w:hAnsiTheme="majorBidi" w:cstheme="majorBidi"/>
          <w:sz w:val="24"/>
          <w:szCs w:val="24"/>
        </w:rPr>
        <w:t xml:space="preserve"> secteur dominant</w:t>
      </w:r>
      <w:r w:rsidR="0030020D">
        <w:rPr>
          <w:rFonts w:asciiTheme="majorBidi" w:hAnsiTheme="majorBidi" w:cstheme="majorBidi"/>
          <w:sz w:val="24"/>
          <w:szCs w:val="24"/>
        </w:rPr>
        <w:t>s</w:t>
      </w:r>
      <w:r>
        <w:rPr>
          <w:rFonts w:asciiTheme="majorBidi" w:hAnsiTheme="majorBidi" w:cstheme="majorBidi"/>
          <w:sz w:val="24"/>
          <w:szCs w:val="24"/>
        </w:rPr>
        <w:t>.</w:t>
      </w:r>
    </w:p>
    <w:p w:rsidR="00C3445A" w:rsidRPr="001845EB" w:rsidRDefault="00C3445A" w:rsidP="001845EB">
      <w:pPr>
        <w:pStyle w:val="Paragraphedeliste"/>
        <w:spacing w:line="360" w:lineRule="auto"/>
        <w:jc w:val="both"/>
        <w:rPr>
          <w:rFonts w:asciiTheme="majorBidi" w:hAnsiTheme="majorBidi" w:cstheme="majorBidi"/>
          <w:b/>
          <w:bCs/>
          <w:i/>
          <w:iCs/>
          <w:sz w:val="24"/>
          <w:szCs w:val="24"/>
          <w:u w:val="single"/>
        </w:rPr>
      </w:pPr>
    </w:p>
    <w:p w:rsidR="00324678" w:rsidRPr="009B55B2" w:rsidRDefault="00324678" w:rsidP="00324678">
      <w:pPr>
        <w:spacing w:line="360" w:lineRule="auto"/>
        <w:ind w:left="360"/>
        <w:jc w:val="both"/>
        <w:rPr>
          <w:rFonts w:asciiTheme="majorBidi" w:hAnsiTheme="majorBidi" w:cstheme="majorBidi"/>
          <w:b/>
          <w:bCs/>
          <w:i/>
          <w:iCs/>
          <w:sz w:val="24"/>
          <w:szCs w:val="24"/>
          <w:u w:val="single"/>
        </w:rPr>
      </w:pPr>
      <w:r w:rsidRPr="00C3445A">
        <w:rPr>
          <w:rFonts w:asciiTheme="majorBidi" w:hAnsiTheme="majorBidi" w:cstheme="majorBidi"/>
          <w:b/>
          <w:bCs/>
          <w:i/>
          <w:iCs/>
          <w:noProof/>
          <w:sz w:val="24"/>
          <w:szCs w:val="24"/>
          <w:lang w:val="en-US"/>
        </w:rPr>
        <w:drawing>
          <wp:inline distT="0" distB="0" distL="0" distR="0">
            <wp:extent cx="5380620" cy="3753135"/>
            <wp:effectExtent l="0" t="0" r="0" b="0"/>
            <wp:docPr id="6" name="Graphique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C3445A" w:rsidRPr="00CD0E3F" w:rsidRDefault="00C3445A" w:rsidP="00FB4748">
      <w:pPr>
        <w:spacing w:line="360" w:lineRule="auto"/>
        <w:ind w:left="360"/>
        <w:jc w:val="center"/>
        <w:rPr>
          <w:rFonts w:asciiTheme="majorBidi" w:hAnsiTheme="majorBidi" w:cstheme="majorBidi"/>
          <w:b/>
          <w:bCs/>
          <w:i/>
          <w:iCs/>
          <w:sz w:val="24"/>
          <w:szCs w:val="24"/>
        </w:rPr>
      </w:pPr>
      <w:r w:rsidRPr="00CD0E3F">
        <w:rPr>
          <w:rFonts w:asciiTheme="majorBidi" w:hAnsiTheme="majorBidi" w:cstheme="majorBidi"/>
          <w:b/>
          <w:bCs/>
          <w:i/>
          <w:iCs/>
          <w:sz w:val="24"/>
          <w:szCs w:val="24"/>
        </w:rPr>
        <w:t>Figure III.</w:t>
      </w:r>
      <w:r w:rsidR="00FB4748">
        <w:rPr>
          <w:rFonts w:asciiTheme="majorBidi" w:hAnsiTheme="majorBidi" w:cstheme="majorBidi"/>
          <w:b/>
          <w:bCs/>
          <w:i/>
          <w:iCs/>
          <w:sz w:val="24"/>
          <w:szCs w:val="24"/>
        </w:rPr>
        <w:t>11</w:t>
      </w:r>
      <w:r w:rsidRPr="00CD0E3F">
        <w:rPr>
          <w:rFonts w:asciiTheme="majorBidi" w:hAnsiTheme="majorBidi" w:cstheme="majorBidi"/>
          <w:b/>
          <w:bCs/>
          <w:i/>
          <w:iCs/>
          <w:sz w:val="24"/>
          <w:szCs w:val="24"/>
        </w:rPr>
        <w:t xml:space="preserve"> : classification des PV selon la </w:t>
      </w:r>
      <w:r w:rsidR="00101F10" w:rsidRPr="00CD0E3F">
        <w:rPr>
          <w:rFonts w:asciiTheme="majorBidi" w:hAnsiTheme="majorBidi" w:cstheme="majorBidi"/>
          <w:b/>
          <w:bCs/>
          <w:i/>
          <w:iCs/>
          <w:sz w:val="24"/>
          <w:szCs w:val="24"/>
        </w:rPr>
        <w:t>Daïras</w:t>
      </w:r>
    </w:p>
    <w:p w:rsidR="001845EB" w:rsidRPr="001845EB" w:rsidRDefault="00C3445A" w:rsidP="00F33549">
      <w:pPr>
        <w:spacing w:line="360" w:lineRule="auto"/>
        <w:ind w:firstLine="360"/>
        <w:rPr>
          <w:rFonts w:asciiTheme="majorBidi" w:hAnsiTheme="majorBidi" w:cstheme="majorBidi"/>
          <w:b/>
          <w:bCs/>
          <w:i/>
          <w:iCs/>
          <w:color w:val="FF0000"/>
          <w:sz w:val="24"/>
          <w:szCs w:val="24"/>
          <w:u w:val="single"/>
        </w:rPr>
      </w:pPr>
      <w:r>
        <w:rPr>
          <w:rFonts w:asciiTheme="majorBidi" w:hAnsiTheme="majorBidi" w:cstheme="majorBidi"/>
          <w:sz w:val="24"/>
          <w:szCs w:val="24"/>
        </w:rPr>
        <w:lastRenderedPageBreak/>
        <w:t xml:space="preserve">Le contrôle se concentre dans les </w:t>
      </w:r>
      <w:r w:rsidR="00A8691D">
        <w:rPr>
          <w:rFonts w:asciiTheme="majorBidi" w:hAnsiTheme="majorBidi" w:cstheme="majorBidi"/>
          <w:sz w:val="24"/>
          <w:szCs w:val="24"/>
        </w:rPr>
        <w:t>Daïras de</w:t>
      </w:r>
      <w:r>
        <w:rPr>
          <w:rFonts w:asciiTheme="majorBidi" w:hAnsiTheme="majorBidi" w:cstheme="majorBidi"/>
          <w:sz w:val="24"/>
          <w:szCs w:val="24"/>
        </w:rPr>
        <w:t xml:space="preserve"> M'sila, Boussaâda et Sidi Aissa. </w:t>
      </w:r>
      <w:r w:rsidR="00A8691D">
        <w:rPr>
          <w:rFonts w:asciiTheme="majorBidi" w:hAnsiTheme="majorBidi" w:cstheme="majorBidi"/>
          <w:sz w:val="24"/>
          <w:szCs w:val="24"/>
        </w:rPr>
        <w:t>La</w:t>
      </w:r>
      <w:r>
        <w:rPr>
          <w:rFonts w:asciiTheme="majorBidi" w:hAnsiTheme="majorBidi" w:cstheme="majorBidi"/>
          <w:sz w:val="24"/>
          <w:szCs w:val="24"/>
        </w:rPr>
        <w:t xml:space="preserve"> </w:t>
      </w:r>
      <w:r w:rsidR="00A8691D">
        <w:rPr>
          <w:rFonts w:asciiTheme="majorBidi" w:hAnsiTheme="majorBidi" w:cstheme="majorBidi"/>
          <w:sz w:val="24"/>
          <w:szCs w:val="24"/>
        </w:rPr>
        <w:t>Daïras</w:t>
      </w:r>
      <w:r>
        <w:rPr>
          <w:rFonts w:asciiTheme="majorBidi" w:hAnsiTheme="majorBidi" w:cstheme="majorBidi"/>
          <w:sz w:val="24"/>
          <w:szCs w:val="24"/>
        </w:rPr>
        <w:t xml:space="preserve"> </w:t>
      </w:r>
      <w:r w:rsidR="00A8691D">
        <w:rPr>
          <w:rFonts w:asciiTheme="majorBidi" w:hAnsiTheme="majorBidi" w:cstheme="majorBidi"/>
          <w:sz w:val="24"/>
          <w:szCs w:val="24"/>
        </w:rPr>
        <w:t xml:space="preserve">de Magra et malgré </w:t>
      </w:r>
      <w:r w:rsidR="00C4686F">
        <w:rPr>
          <w:rFonts w:asciiTheme="majorBidi" w:hAnsiTheme="majorBidi" w:cstheme="majorBidi"/>
          <w:sz w:val="24"/>
          <w:szCs w:val="24"/>
        </w:rPr>
        <w:t>le mouvement commercial</w:t>
      </w:r>
      <w:r w:rsidR="00A8691D">
        <w:rPr>
          <w:rFonts w:asciiTheme="majorBidi" w:hAnsiTheme="majorBidi" w:cstheme="majorBidi"/>
          <w:sz w:val="24"/>
          <w:szCs w:val="24"/>
        </w:rPr>
        <w:t xml:space="preserve"> qu’elle le connaisse </w:t>
      </w:r>
      <w:r>
        <w:rPr>
          <w:rFonts w:asciiTheme="majorBidi" w:hAnsiTheme="majorBidi" w:cstheme="majorBidi"/>
          <w:sz w:val="24"/>
          <w:szCs w:val="24"/>
        </w:rPr>
        <w:t xml:space="preserve">par rapport </w:t>
      </w:r>
      <w:r w:rsidR="00A8691D">
        <w:rPr>
          <w:rFonts w:asciiTheme="majorBidi" w:hAnsiTheme="majorBidi" w:cstheme="majorBidi"/>
          <w:sz w:val="24"/>
          <w:szCs w:val="24"/>
        </w:rPr>
        <w:t>a la Daïra de</w:t>
      </w:r>
      <w:r>
        <w:rPr>
          <w:rFonts w:asciiTheme="majorBidi" w:hAnsiTheme="majorBidi" w:cstheme="majorBidi"/>
          <w:sz w:val="24"/>
          <w:szCs w:val="24"/>
        </w:rPr>
        <w:t xml:space="preserve"> Sidi Aissa</w:t>
      </w:r>
      <w:r w:rsidR="00A8691D">
        <w:rPr>
          <w:rFonts w:asciiTheme="majorBidi" w:hAnsiTheme="majorBidi" w:cstheme="majorBidi"/>
          <w:sz w:val="24"/>
          <w:szCs w:val="24"/>
        </w:rPr>
        <w:t xml:space="preserve"> elle est mal contrôlée</w:t>
      </w:r>
      <w:r>
        <w:rPr>
          <w:rFonts w:asciiTheme="majorBidi" w:hAnsiTheme="majorBidi" w:cstheme="majorBidi"/>
          <w:sz w:val="24"/>
          <w:szCs w:val="24"/>
        </w:rPr>
        <w:t>.</w:t>
      </w:r>
    </w:p>
    <w:p w:rsidR="00496ECD" w:rsidRPr="00C3445A" w:rsidRDefault="001845EB" w:rsidP="00C3445A">
      <w:pPr>
        <w:spacing w:line="360" w:lineRule="auto"/>
        <w:jc w:val="both"/>
        <w:rPr>
          <w:rFonts w:asciiTheme="majorBidi" w:hAnsiTheme="majorBidi" w:cstheme="majorBidi"/>
          <w:b/>
          <w:bCs/>
          <w:sz w:val="24"/>
          <w:szCs w:val="24"/>
          <w:u w:val="single"/>
        </w:rPr>
      </w:pPr>
      <w:r w:rsidRPr="00C3445A">
        <w:rPr>
          <w:rFonts w:asciiTheme="majorBidi" w:hAnsiTheme="majorBidi" w:cstheme="majorBidi"/>
          <w:b/>
          <w:bCs/>
          <w:sz w:val="24"/>
          <w:szCs w:val="24"/>
          <w:u w:val="single"/>
        </w:rPr>
        <w:t>I</w:t>
      </w:r>
      <w:r w:rsidR="00C3445A">
        <w:rPr>
          <w:rFonts w:asciiTheme="majorBidi" w:hAnsiTheme="majorBidi" w:cstheme="majorBidi"/>
          <w:b/>
          <w:bCs/>
          <w:sz w:val="24"/>
          <w:szCs w:val="24"/>
          <w:u w:val="single"/>
        </w:rPr>
        <w:t>V</w:t>
      </w:r>
      <w:r w:rsidRPr="00C3445A">
        <w:rPr>
          <w:rFonts w:asciiTheme="majorBidi" w:hAnsiTheme="majorBidi" w:cstheme="majorBidi"/>
          <w:b/>
          <w:bCs/>
          <w:sz w:val="24"/>
          <w:szCs w:val="24"/>
          <w:u w:val="single"/>
        </w:rPr>
        <w:t>.3.</w:t>
      </w:r>
      <w:r w:rsidR="00C3445A" w:rsidRPr="00C3445A">
        <w:rPr>
          <w:rFonts w:asciiTheme="majorBidi" w:hAnsiTheme="majorBidi" w:cstheme="majorBidi"/>
          <w:b/>
          <w:bCs/>
          <w:sz w:val="24"/>
          <w:szCs w:val="24"/>
          <w:u w:val="single"/>
        </w:rPr>
        <w:t>3</w:t>
      </w:r>
      <w:r w:rsidR="00C723B4">
        <w:rPr>
          <w:rFonts w:asciiTheme="majorBidi" w:hAnsiTheme="majorBidi" w:cstheme="majorBidi"/>
          <w:b/>
          <w:bCs/>
          <w:sz w:val="24"/>
          <w:szCs w:val="24"/>
          <w:u w:val="single"/>
        </w:rPr>
        <w:t xml:space="preserve"> </w:t>
      </w:r>
      <w:r w:rsidR="00444843">
        <w:rPr>
          <w:rFonts w:asciiTheme="majorBidi" w:hAnsiTheme="majorBidi" w:cstheme="majorBidi"/>
          <w:b/>
          <w:bCs/>
          <w:sz w:val="24"/>
          <w:szCs w:val="24"/>
          <w:u w:val="single"/>
        </w:rPr>
        <w:t xml:space="preserve">Les </w:t>
      </w:r>
      <w:r w:rsidR="00924D7E" w:rsidRPr="00C3445A">
        <w:rPr>
          <w:rFonts w:asciiTheme="majorBidi" w:hAnsiTheme="majorBidi" w:cstheme="majorBidi"/>
          <w:b/>
          <w:bCs/>
          <w:sz w:val="24"/>
          <w:szCs w:val="24"/>
          <w:u w:val="single"/>
        </w:rPr>
        <w:t>Connaissances</w:t>
      </w:r>
      <w:r w:rsidR="00C723B4">
        <w:rPr>
          <w:rFonts w:asciiTheme="majorBidi" w:hAnsiTheme="majorBidi" w:cstheme="majorBidi"/>
          <w:b/>
          <w:bCs/>
          <w:sz w:val="24"/>
          <w:szCs w:val="24"/>
          <w:u w:val="single"/>
        </w:rPr>
        <w:t xml:space="preserve"> (</w:t>
      </w:r>
      <w:r w:rsidR="00444843">
        <w:rPr>
          <w:rFonts w:asciiTheme="majorBidi" w:hAnsiTheme="majorBidi" w:cstheme="majorBidi"/>
          <w:b/>
          <w:bCs/>
          <w:sz w:val="24"/>
          <w:szCs w:val="24"/>
          <w:u w:val="single"/>
        </w:rPr>
        <w:t>Résultats</w:t>
      </w:r>
      <w:r w:rsidR="00C723B4">
        <w:rPr>
          <w:rFonts w:asciiTheme="majorBidi" w:hAnsiTheme="majorBidi" w:cstheme="majorBidi"/>
          <w:b/>
          <w:bCs/>
          <w:sz w:val="24"/>
          <w:szCs w:val="24"/>
          <w:u w:val="single"/>
        </w:rPr>
        <w:t>)</w:t>
      </w:r>
      <w:r w:rsidR="00444843" w:rsidRPr="00C3445A">
        <w:rPr>
          <w:rFonts w:asciiTheme="majorBidi" w:hAnsiTheme="majorBidi" w:cstheme="majorBidi"/>
          <w:b/>
          <w:bCs/>
          <w:sz w:val="24"/>
          <w:szCs w:val="24"/>
          <w:u w:val="single"/>
        </w:rPr>
        <w:t xml:space="preserve"> :</w:t>
      </w:r>
    </w:p>
    <w:p w:rsidR="001D7110" w:rsidRPr="009B55B2" w:rsidRDefault="001D7110" w:rsidP="00C723B4">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On peut résumer les</w:t>
      </w:r>
      <w:r w:rsidR="00C723B4">
        <w:rPr>
          <w:rFonts w:asciiTheme="majorBidi" w:hAnsiTheme="majorBidi" w:cstheme="majorBidi"/>
          <w:sz w:val="24"/>
          <w:szCs w:val="24"/>
        </w:rPr>
        <w:t xml:space="preserve"> </w:t>
      </w:r>
      <w:r w:rsidRPr="009B55B2">
        <w:rPr>
          <w:rFonts w:asciiTheme="majorBidi" w:hAnsiTheme="majorBidi" w:cstheme="majorBidi"/>
          <w:sz w:val="24"/>
          <w:szCs w:val="24"/>
        </w:rPr>
        <w:t>résultats comme</w:t>
      </w:r>
      <w:r w:rsidR="00C723B4">
        <w:rPr>
          <w:rFonts w:asciiTheme="majorBidi" w:hAnsiTheme="majorBidi" w:cstheme="majorBidi"/>
          <w:sz w:val="24"/>
          <w:szCs w:val="24"/>
        </w:rPr>
        <w:t xml:space="preserve"> suit</w:t>
      </w:r>
      <w:r w:rsidRPr="009B55B2">
        <w:rPr>
          <w:rFonts w:asciiTheme="majorBidi" w:hAnsiTheme="majorBidi" w:cstheme="majorBidi"/>
          <w:sz w:val="24"/>
          <w:szCs w:val="24"/>
        </w:rPr>
        <w:t>:</w:t>
      </w:r>
    </w:p>
    <w:p w:rsidR="001D7110" w:rsidRPr="009B55B2" w:rsidRDefault="00924D7E" w:rsidP="009F61F4">
      <w:pPr>
        <w:pStyle w:val="Paragraphedeliste"/>
        <w:numPr>
          <w:ilvl w:val="0"/>
          <w:numId w:val="7"/>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Le contrôle doit s'orient</w:t>
      </w:r>
      <w:r w:rsidR="009F61F4">
        <w:rPr>
          <w:rFonts w:asciiTheme="majorBidi" w:hAnsiTheme="majorBidi" w:cstheme="majorBidi"/>
          <w:sz w:val="24"/>
          <w:szCs w:val="24"/>
        </w:rPr>
        <w:t>er</w:t>
      </w:r>
      <w:r w:rsidRPr="009B55B2">
        <w:rPr>
          <w:rFonts w:asciiTheme="majorBidi" w:hAnsiTheme="majorBidi" w:cstheme="majorBidi"/>
          <w:sz w:val="24"/>
          <w:szCs w:val="24"/>
        </w:rPr>
        <w:t xml:space="preserve"> vers l</w:t>
      </w:r>
      <w:r w:rsidR="009F61F4">
        <w:rPr>
          <w:rFonts w:asciiTheme="majorBidi" w:hAnsiTheme="majorBidi" w:cstheme="majorBidi"/>
          <w:sz w:val="24"/>
          <w:szCs w:val="24"/>
        </w:rPr>
        <w:t>a</w:t>
      </w:r>
      <w:r w:rsidRPr="009B55B2">
        <w:rPr>
          <w:rFonts w:asciiTheme="majorBidi" w:hAnsiTheme="majorBidi" w:cstheme="majorBidi"/>
          <w:sz w:val="24"/>
          <w:szCs w:val="24"/>
        </w:rPr>
        <w:t xml:space="preserve"> personne physique (94 % des commerçants).</w:t>
      </w:r>
    </w:p>
    <w:p w:rsidR="00347732" w:rsidRPr="009B55B2" w:rsidRDefault="00924D7E" w:rsidP="009F61F4">
      <w:pPr>
        <w:pStyle w:val="Paragraphedeliste"/>
        <w:numPr>
          <w:ilvl w:val="0"/>
          <w:numId w:val="7"/>
        </w:numPr>
        <w:spacing w:line="360" w:lineRule="auto"/>
        <w:jc w:val="both"/>
        <w:rPr>
          <w:rFonts w:asciiTheme="majorBidi" w:hAnsiTheme="majorBidi" w:cstheme="majorBidi"/>
          <w:b/>
          <w:bCs/>
          <w:sz w:val="24"/>
          <w:szCs w:val="24"/>
          <w:u w:val="single"/>
        </w:rPr>
      </w:pPr>
      <w:r w:rsidRPr="009B55B2">
        <w:rPr>
          <w:rFonts w:asciiTheme="majorBidi" w:hAnsiTheme="majorBidi" w:cstheme="majorBidi"/>
          <w:sz w:val="24"/>
          <w:szCs w:val="24"/>
        </w:rPr>
        <w:t>Le contrôle doit s'orient</w:t>
      </w:r>
      <w:r w:rsidR="009F61F4">
        <w:rPr>
          <w:rFonts w:asciiTheme="majorBidi" w:hAnsiTheme="majorBidi" w:cstheme="majorBidi"/>
          <w:sz w:val="24"/>
          <w:szCs w:val="24"/>
        </w:rPr>
        <w:t>er</w:t>
      </w:r>
      <w:r w:rsidRPr="009B55B2">
        <w:rPr>
          <w:rFonts w:asciiTheme="majorBidi" w:hAnsiTheme="majorBidi" w:cstheme="majorBidi"/>
          <w:sz w:val="24"/>
          <w:szCs w:val="24"/>
        </w:rPr>
        <w:t xml:space="preserve"> vers le secteur d'activité vente en détail (43 % des commerçants) et services (38 % des commerçants).</w:t>
      </w:r>
    </w:p>
    <w:p w:rsidR="00924D7E" w:rsidRDefault="009F61F4" w:rsidP="009F61F4">
      <w:pPr>
        <w:pStyle w:val="Paragraphedeliste"/>
        <w:numPr>
          <w:ilvl w:val="0"/>
          <w:numId w:val="7"/>
        </w:numPr>
        <w:spacing w:line="360" w:lineRule="auto"/>
        <w:jc w:val="both"/>
        <w:rPr>
          <w:rFonts w:asciiTheme="majorBidi" w:hAnsiTheme="majorBidi" w:cstheme="majorBidi"/>
          <w:sz w:val="24"/>
          <w:szCs w:val="24"/>
        </w:rPr>
      </w:pPr>
      <w:r>
        <w:rPr>
          <w:rFonts w:asciiTheme="majorBidi" w:hAnsiTheme="majorBidi" w:cstheme="majorBidi"/>
          <w:sz w:val="24"/>
          <w:szCs w:val="24"/>
        </w:rPr>
        <w:t>Les daïras</w:t>
      </w:r>
      <w:r w:rsidR="00924D7E" w:rsidRPr="009B55B2">
        <w:rPr>
          <w:rFonts w:asciiTheme="majorBidi" w:hAnsiTheme="majorBidi" w:cstheme="majorBidi"/>
          <w:sz w:val="24"/>
          <w:szCs w:val="24"/>
        </w:rPr>
        <w:t xml:space="preserve"> les plus </w:t>
      </w:r>
      <w:r w:rsidR="00621FE0" w:rsidRPr="009B55B2">
        <w:rPr>
          <w:rFonts w:asciiTheme="majorBidi" w:hAnsiTheme="majorBidi" w:cstheme="majorBidi"/>
          <w:sz w:val="24"/>
          <w:szCs w:val="24"/>
        </w:rPr>
        <w:t>intenses</w:t>
      </w:r>
      <w:r w:rsidR="000B72B8" w:rsidRPr="009B55B2">
        <w:rPr>
          <w:rFonts w:asciiTheme="majorBidi" w:hAnsiTheme="majorBidi" w:cstheme="majorBidi"/>
          <w:sz w:val="24"/>
          <w:szCs w:val="24"/>
        </w:rPr>
        <w:t xml:space="preserve"> sont M'sila, M</w:t>
      </w:r>
      <w:r w:rsidR="00621FE0" w:rsidRPr="009B55B2">
        <w:rPr>
          <w:rFonts w:asciiTheme="majorBidi" w:hAnsiTheme="majorBidi" w:cstheme="majorBidi"/>
          <w:sz w:val="24"/>
          <w:szCs w:val="24"/>
        </w:rPr>
        <w:t>agra (surprise para port à Boussaâda), Boussaâda, Ouled Derradj</w:t>
      </w:r>
      <w:r>
        <w:rPr>
          <w:rFonts w:asciiTheme="majorBidi" w:hAnsiTheme="majorBidi" w:cstheme="majorBidi"/>
          <w:sz w:val="24"/>
          <w:szCs w:val="24"/>
        </w:rPr>
        <w:t xml:space="preserve"> et</w:t>
      </w:r>
      <w:r w:rsidR="00621FE0" w:rsidRPr="009B55B2">
        <w:rPr>
          <w:rFonts w:asciiTheme="majorBidi" w:hAnsiTheme="majorBidi" w:cstheme="majorBidi"/>
          <w:sz w:val="24"/>
          <w:szCs w:val="24"/>
        </w:rPr>
        <w:t xml:space="preserve"> Sidi Aissa.</w:t>
      </w:r>
    </w:p>
    <w:p w:rsidR="00C3445A" w:rsidRPr="009B55B2" w:rsidRDefault="00C3445A" w:rsidP="00C3445A">
      <w:pPr>
        <w:pStyle w:val="Paragraphedeliste"/>
        <w:numPr>
          <w:ilvl w:val="0"/>
          <w:numId w:val="7"/>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Les personnes physiques, le secteur vente détail et la région de M'sila sont les plus touchée</w:t>
      </w:r>
      <w:r w:rsidR="009F61F4">
        <w:rPr>
          <w:rFonts w:asciiTheme="majorBidi" w:hAnsiTheme="majorBidi" w:cstheme="majorBidi"/>
          <w:sz w:val="24"/>
          <w:szCs w:val="24"/>
        </w:rPr>
        <w:t>s</w:t>
      </w:r>
      <w:r w:rsidRPr="009B55B2">
        <w:rPr>
          <w:rFonts w:asciiTheme="majorBidi" w:hAnsiTheme="majorBidi" w:cstheme="majorBidi"/>
          <w:sz w:val="24"/>
          <w:szCs w:val="24"/>
        </w:rPr>
        <w:t>.</w:t>
      </w:r>
    </w:p>
    <w:p w:rsidR="00C3445A" w:rsidRPr="009B55B2" w:rsidRDefault="00C3445A" w:rsidP="00C3445A">
      <w:pPr>
        <w:pStyle w:val="Paragraphedeliste"/>
        <w:numPr>
          <w:ilvl w:val="0"/>
          <w:numId w:val="7"/>
        </w:numPr>
        <w:spacing w:line="360" w:lineRule="auto"/>
        <w:jc w:val="both"/>
        <w:rPr>
          <w:rFonts w:asciiTheme="majorBidi" w:hAnsiTheme="majorBidi" w:cstheme="majorBidi"/>
          <w:b/>
          <w:bCs/>
          <w:sz w:val="24"/>
          <w:szCs w:val="24"/>
          <w:u w:val="single"/>
        </w:rPr>
      </w:pPr>
      <w:r w:rsidRPr="009B55B2">
        <w:rPr>
          <w:rFonts w:asciiTheme="majorBidi" w:hAnsiTheme="majorBidi" w:cstheme="majorBidi"/>
          <w:sz w:val="24"/>
          <w:szCs w:val="24"/>
        </w:rPr>
        <w:t xml:space="preserve">Il y a des zones </w:t>
      </w:r>
      <w:r w:rsidR="00F4050B">
        <w:rPr>
          <w:rFonts w:asciiTheme="majorBidi" w:hAnsiTheme="majorBidi" w:cstheme="majorBidi"/>
          <w:sz w:val="24"/>
          <w:szCs w:val="24"/>
        </w:rPr>
        <w:t xml:space="preserve">qui </w:t>
      </w:r>
      <w:r w:rsidRPr="009B55B2">
        <w:rPr>
          <w:rFonts w:asciiTheme="majorBidi" w:hAnsiTheme="majorBidi" w:cstheme="majorBidi"/>
          <w:sz w:val="24"/>
          <w:szCs w:val="24"/>
        </w:rPr>
        <w:t>ne sont jamais contrôlées comme la région de Khoubana.</w:t>
      </w:r>
    </w:p>
    <w:p w:rsidR="00C3445A" w:rsidRPr="009B55B2" w:rsidRDefault="00C3445A" w:rsidP="00C3445A">
      <w:pPr>
        <w:pStyle w:val="Paragraphedeliste"/>
        <w:numPr>
          <w:ilvl w:val="0"/>
          <w:numId w:val="7"/>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Comparaison entre Magra et Boussaâda : Magra (commerçants 7376 PV 113), Boussaâda (commerçants 5583 PV 235).</w:t>
      </w:r>
    </w:p>
    <w:p w:rsidR="00C3445A" w:rsidRDefault="00C3445A" w:rsidP="00E976C9">
      <w:pPr>
        <w:spacing w:line="360" w:lineRule="auto"/>
        <w:jc w:val="both"/>
        <w:rPr>
          <w:rFonts w:asciiTheme="majorBidi" w:hAnsiTheme="majorBidi" w:cstheme="majorBidi"/>
          <w:b/>
          <w:bCs/>
          <w:sz w:val="24"/>
          <w:szCs w:val="24"/>
        </w:rPr>
      </w:pPr>
      <w:r w:rsidRPr="00C3445A">
        <w:rPr>
          <w:rFonts w:asciiTheme="majorBidi" w:hAnsiTheme="majorBidi" w:cstheme="majorBidi"/>
          <w:b/>
          <w:bCs/>
          <w:sz w:val="24"/>
          <w:szCs w:val="24"/>
          <w:u w:val="single"/>
        </w:rPr>
        <w:t>4</w:t>
      </w:r>
      <w:r w:rsidRPr="00C3445A">
        <w:rPr>
          <w:rFonts w:asciiTheme="majorBidi" w:hAnsiTheme="majorBidi" w:cstheme="majorBidi"/>
          <w:b/>
          <w:bCs/>
          <w:sz w:val="24"/>
          <w:szCs w:val="24"/>
          <w:u w:val="single"/>
          <w:vertAlign w:val="superscript"/>
        </w:rPr>
        <w:t>eme</w:t>
      </w:r>
      <w:r w:rsidRPr="00C3445A">
        <w:rPr>
          <w:rFonts w:asciiTheme="majorBidi" w:hAnsiTheme="majorBidi" w:cstheme="majorBidi"/>
          <w:b/>
          <w:bCs/>
          <w:sz w:val="24"/>
          <w:szCs w:val="24"/>
          <w:u w:val="single"/>
        </w:rPr>
        <w:t xml:space="preserve"> Etape </w:t>
      </w:r>
      <w:r w:rsidRPr="00C3445A">
        <w:rPr>
          <w:rFonts w:ascii="Times New Roman" w:eastAsia="Times New Roman" w:hAnsi="Times New Roman" w:cs="Times New Roman"/>
          <w:b/>
          <w:bCs/>
          <w:sz w:val="24"/>
          <w:szCs w:val="24"/>
          <w:u w:val="single"/>
          <w:lang w:val="es-ES"/>
        </w:rPr>
        <w:t>: Modeling (</w:t>
      </w:r>
      <w:hyperlink r:id="rId38" w:tooltip="Modélisation des données" w:history="1">
        <w:r w:rsidRPr="00C3445A">
          <w:rPr>
            <w:rFonts w:ascii="Times New Roman" w:eastAsia="Times New Roman" w:hAnsi="Times New Roman" w:cs="Times New Roman"/>
            <w:b/>
            <w:bCs/>
            <w:sz w:val="24"/>
            <w:szCs w:val="24"/>
            <w:u w:val="single"/>
            <w:lang w:val="es-ES"/>
          </w:rPr>
          <w:t>Modélisation des données</w:t>
        </w:r>
      </w:hyperlink>
      <w:r w:rsidRPr="00C3445A">
        <w:rPr>
          <w:rFonts w:asciiTheme="majorBidi" w:hAnsiTheme="majorBidi" w:cstheme="majorBidi"/>
          <w:b/>
          <w:bCs/>
          <w:sz w:val="24"/>
          <w:szCs w:val="24"/>
          <w:u w:val="single"/>
        </w:rPr>
        <w:t>):</w:t>
      </w:r>
    </w:p>
    <w:p w:rsidR="00E976C9" w:rsidRDefault="00D22A9A" w:rsidP="00D22A9A">
      <w:pPr>
        <w:spacing w:line="360" w:lineRule="auto"/>
        <w:jc w:val="both"/>
        <w:rPr>
          <w:rFonts w:asciiTheme="majorBidi" w:hAnsiTheme="majorBidi" w:cstheme="majorBidi"/>
          <w:sz w:val="24"/>
          <w:szCs w:val="24"/>
        </w:rPr>
      </w:pPr>
      <w:r>
        <w:rPr>
          <w:rFonts w:asciiTheme="majorBidi" w:hAnsiTheme="majorBidi" w:cstheme="majorBidi"/>
          <w:sz w:val="24"/>
          <w:szCs w:val="24"/>
        </w:rPr>
        <w:t>L’i</w:t>
      </w:r>
      <w:r w:rsidR="00E976C9">
        <w:rPr>
          <w:rFonts w:asciiTheme="majorBidi" w:hAnsiTheme="majorBidi" w:cstheme="majorBidi"/>
          <w:sz w:val="24"/>
          <w:szCs w:val="24"/>
        </w:rPr>
        <w:t>dée globale est de créer un modèle de données qui permet de :</w:t>
      </w:r>
    </w:p>
    <w:p w:rsidR="00E976C9" w:rsidRDefault="00E976C9" w:rsidP="00D22A9A">
      <w:pPr>
        <w:pStyle w:val="Paragraphedeliste"/>
        <w:numPr>
          <w:ilvl w:val="0"/>
          <w:numId w:val="28"/>
        </w:numPr>
        <w:spacing w:line="360" w:lineRule="auto"/>
        <w:jc w:val="both"/>
        <w:rPr>
          <w:rFonts w:asciiTheme="majorBidi" w:hAnsiTheme="majorBidi" w:cstheme="majorBidi"/>
          <w:sz w:val="24"/>
          <w:szCs w:val="24"/>
        </w:rPr>
      </w:pPr>
      <w:r w:rsidRPr="00E976C9">
        <w:rPr>
          <w:rFonts w:asciiTheme="majorBidi" w:hAnsiTheme="majorBidi" w:cstheme="majorBidi"/>
          <w:sz w:val="24"/>
          <w:szCs w:val="24"/>
        </w:rPr>
        <w:t xml:space="preserve">Créer une matrice d'exécution pour l'année prochaine en </w:t>
      </w:r>
      <w:r w:rsidR="00D22A9A">
        <w:rPr>
          <w:rFonts w:asciiTheme="majorBidi" w:hAnsiTheme="majorBidi" w:cstheme="majorBidi"/>
          <w:sz w:val="24"/>
          <w:szCs w:val="24"/>
        </w:rPr>
        <w:t xml:space="preserve">se </w:t>
      </w:r>
      <w:r w:rsidRPr="00E976C9">
        <w:rPr>
          <w:rFonts w:asciiTheme="majorBidi" w:hAnsiTheme="majorBidi" w:cstheme="majorBidi"/>
          <w:sz w:val="24"/>
          <w:szCs w:val="24"/>
        </w:rPr>
        <w:t>bas</w:t>
      </w:r>
      <w:r w:rsidR="00D22A9A">
        <w:rPr>
          <w:rFonts w:asciiTheme="majorBidi" w:hAnsiTheme="majorBidi" w:cstheme="majorBidi"/>
          <w:sz w:val="24"/>
          <w:szCs w:val="24"/>
        </w:rPr>
        <w:t>ant</w:t>
      </w:r>
      <w:r w:rsidRPr="00E976C9">
        <w:rPr>
          <w:rFonts w:asciiTheme="majorBidi" w:hAnsiTheme="majorBidi" w:cstheme="majorBidi"/>
          <w:sz w:val="24"/>
          <w:szCs w:val="24"/>
        </w:rPr>
        <w:t xml:space="preserve"> sur l'extraction des DATAMART</w:t>
      </w:r>
      <w:r w:rsidR="000765D9">
        <w:rPr>
          <w:rFonts w:asciiTheme="majorBidi" w:hAnsiTheme="majorBidi" w:cstheme="majorBidi"/>
          <w:sz w:val="24"/>
          <w:szCs w:val="24"/>
        </w:rPr>
        <w:t>s</w:t>
      </w:r>
      <w:r w:rsidRPr="00E976C9">
        <w:rPr>
          <w:rFonts w:asciiTheme="majorBidi" w:hAnsiTheme="majorBidi" w:cstheme="majorBidi"/>
          <w:sz w:val="24"/>
          <w:szCs w:val="24"/>
        </w:rPr>
        <w:t xml:space="preserve"> SIDJILCOM, CONTENTIEUX et les résultats du contrôle</w:t>
      </w:r>
      <w:r w:rsidR="00B46B31">
        <w:rPr>
          <w:rFonts w:asciiTheme="majorBidi" w:hAnsiTheme="majorBidi" w:cstheme="majorBidi"/>
          <w:sz w:val="24"/>
          <w:szCs w:val="24"/>
        </w:rPr>
        <w:t xml:space="preserve"> (réalis</w:t>
      </w:r>
      <w:r w:rsidR="00D22A9A">
        <w:rPr>
          <w:rFonts w:asciiTheme="majorBidi" w:hAnsiTheme="majorBidi" w:cstheme="majorBidi"/>
          <w:sz w:val="24"/>
          <w:szCs w:val="24"/>
        </w:rPr>
        <w:t>és</w:t>
      </w:r>
      <w:r w:rsidR="00B46B31">
        <w:rPr>
          <w:rFonts w:asciiTheme="majorBidi" w:hAnsiTheme="majorBidi" w:cstheme="majorBidi"/>
          <w:sz w:val="24"/>
          <w:szCs w:val="24"/>
        </w:rPr>
        <w:t xml:space="preserve"> dans l'étape évaluation)</w:t>
      </w:r>
      <w:r w:rsidRPr="00E976C9">
        <w:rPr>
          <w:rFonts w:asciiTheme="majorBidi" w:hAnsiTheme="majorBidi" w:cstheme="majorBidi"/>
          <w:sz w:val="24"/>
          <w:szCs w:val="24"/>
        </w:rPr>
        <w:t>.</w:t>
      </w:r>
    </w:p>
    <w:p w:rsidR="008A0B38" w:rsidRDefault="00E976C9" w:rsidP="008A0B38">
      <w:pPr>
        <w:pStyle w:val="Paragraphedeliste"/>
        <w:numPr>
          <w:ilvl w:val="0"/>
          <w:numId w:val="28"/>
        </w:numPr>
        <w:spacing w:line="360" w:lineRule="auto"/>
        <w:jc w:val="both"/>
        <w:rPr>
          <w:rFonts w:asciiTheme="majorBidi" w:hAnsiTheme="majorBidi" w:cstheme="majorBidi"/>
          <w:sz w:val="24"/>
          <w:szCs w:val="24"/>
        </w:rPr>
      </w:pPr>
      <w:r>
        <w:rPr>
          <w:rFonts w:asciiTheme="majorBidi" w:hAnsiTheme="majorBidi" w:cstheme="majorBidi"/>
          <w:sz w:val="24"/>
          <w:szCs w:val="24"/>
        </w:rPr>
        <w:t>Créer un</w:t>
      </w:r>
      <w:r w:rsidR="008A0B38">
        <w:rPr>
          <w:rFonts w:asciiTheme="majorBidi" w:hAnsiTheme="majorBidi" w:cstheme="majorBidi"/>
          <w:sz w:val="24"/>
          <w:szCs w:val="24"/>
        </w:rPr>
        <w:t xml:space="preserve">e </w:t>
      </w:r>
      <w:r>
        <w:rPr>
          <w:rFonts w:asciiTheme="majorBidi" w:hAnsiTheme="majorBidi" w:cstheme="majorBidi"/>
          <w:sz w:val="24"/>
          <w:szCs w:val="24"/>
        </w:rPr>
        <w:t>clas</w:t>
      </w:r>
      <w:r w:rsidR="008A0B38">
        <w:rPr>
          <w:rFonts w:asciiTheme="majorBidi" w:hAnsiTheme="majorBidi" w:cstheme="majorBidi"/>
          <w:sz w:val="24"/>
          <w:szCs w:val="24"/>
        </w:rPr>
        <w:t xml:space="preserve">sification pour les zones </w:t>
      </w:r>
      <w:r w:rsidR="00D22A9A">
        <w:rPr>
          <w:rFonts w:asciiTheme="majorBidi" w:hAnsiTheme="majorBidi" w:cstheme="majorBidi"/>
          <w:sz w:val="24"/>
          <w:szCs w:val="24"/>
        </w:rPr>
        <w:t xml:space="preserve">à </w:t>
      </w:r>
      <w:r w:rsidR="008A0B38">
        <w:rPr>
          <w:rFonts w:asciiTheme="majorBidi" w:hAnsiTheme="majorBidi" w:cstheme="majorBidi"/>
          <w:sz w:val="24"/>
          <w:szCs w:val="24"/>
        </w:rPr>
        <w:t>contrôle</w:t>
      </w:r>
      <w:r w:rsidR="00D22A9A">
        <w:rPr>
          <w:rFonts w:asciiTheme="majorBidi" w:hAnsiTheme="majorBidi" w:cstheme="majorBidi"/>
          <w:sz w:val="24"/>
          <w:szCs w:val="24"/>
        </w:rPr>
        <w:t>r</w:t>
      </w:r>
      <w:r w:rsidR="008A0B38">
        <w:rPr>
          <w:rFonts w:asciiTheme="majorBidi" w:hAnsiTheme="majorBidi" w:cstheme="majorBidi"/>
          <w:sz w:val="24"/>
          <w:szCs w:val="24"/>
        </w:rPr>
        <w:t xml:space="preserve"> </w:t>
      </w:r>
      <w:r w:rsidR="00D22A9A">
        <w:rPr>
          <w:rFonts w:asciiTheme="majorBidi" w:hAnsiTheme="majorBidi" w:cstheme="majorBidi"/>
          <w:sz w:val="24"/>
          <w:szCs w:val="24"/>
        </w:rPr>
        <w:t>c.-à-d.</w:t>
      </w:r>
      <w:r w:rsidR="008A0B38">
        <w:rPr>
          <w:rFonts w:asciiTheme="majorBidi" w:hAnsiTheme="majorBidi" w:cstheme="majorBidi"/>
          <w:sz w:val="24"/>
          <w:szCs w:val="24"/>
        </w:rPr>
        <w:t xml:space="preserve"> répondant </w:t>
      </w:r>
      <w:r w:rsidR="00D22A9A">
        <w:rPr>
          <w:rFonts w:asciiTheme="majorBidi" w:hAnsiTheme="majorBidi" w:cstheme="majorBidi"/>
          <w:sz w:val="24"/>
          <w:szCs w:val="24"/>
        </w:rPr>
        <w:t>à la</w:t>
      </w:r>
      <w:r w:rsidR="008A0B38">
        <w:rPr>
          <w:rFonts w:asciiTheme="majorBidi" w:hAnsiTheme="majorBidi" w:cstheme="majorBidi"/>
          <w:sz w:val="24"/>
          <w:szCs w:val="24"/>
        </w:rPr>
        <w:t xml:space="preserve"> question :</w:t>
      </w:r>
    </w:p>
    <w:p w:rsidR="00E976C9" w:rsidRDefault="008A0B38" w:rsidP="008A0B38">
      <w:pPr>
        <w:pStyle w:val="Paragraphedeliste"/>
        <w:spacing w:line="360" w:lineRule="auto"/>
        <w:jc w:val="both"/>
        <w:rPr>
          <w:rFonts w:asciiTheme="majorBidi" w:hAnsiTheme="majorBidi" w:cstheme="majorBidi"/>
          <w:sz w:val="24"/>
          <w:szCs w:val="24"/>
        </w:rPr>
      </w:pPr>
      <w:r>
        <w:rPr>
          <w:rFonts w:asciiTheme="majorBidi" w:hAnsiTheme="majorBidi" w:cstheme="majorBidi"/>
          <w:sz w:val="24"/>
          <w:szCs w:val="24"/>
        </w:rPr>
        <w:t>Quels sont les zones les plus prioritaires à contrôler ?</w:t>
      </w:r>
    </w:p>
    <w:p w:rsidR="008A0B38" w:rsidRDefault="008A0B38" w:rsidP="008A0B38">
      <w:pPr>
        <w:pStyle w:val="Paragraphedeliste"/>
        <w:numPr>
          <w:ilvl w:val="0"/>
          <w:numId w:val="28"/>
        </w:numPr>
        <w:spacing w:line="360" w:lineRule="auto"/>
        <w:jc w:val="both"/>
        <w:rPr>
          <w:rFonts w:asciiTheme="majorBidi" w:hAnsiTheme="majorBidi" w:cstheme="majorBidi"/>
          <w:sz w:val="24"/>
          <w:szCs w:val="24"/>
        </w:rPr>
      </w:pPr>
      <w:r>
        <w:rPr>
          <w:rFonts w:asciiTheme="majorBidi" w:hAnsiTheme="majorBidi" w:cstheme="majorBidi"/>
          <w:sz w:val="24"/>
          <w:szCs w:val="24"/>
        </w:rPr>
        <w:t xml:space="preserve">Créer un Modèle de classification pour les commerçants répondant </w:t>
      </w:r>
      <w:r w:rsidR="00D22A9A">
        <w:rPr>
          <w:rFonts w:asciiTheme="majorBidi" w:hAnsiTheme="majorBidi" w:cstheme="majorBidi"/>
          <w:sz w:val="24"/>
          <w:szCs w:val="24"/>
        </w:rPr>
        <w:t>à la</w:t>
      </w:r>
      <w:r>
        <w:rPr>
          <w:rFonts w:asciiTheme="majorBidi" w:hAnsiTheme="majorBidi" w:cstheme="majorBidi"/>
          <w:sz w:val="24"/>
          <w:szCs w:val="24"/>
        </w:rPr>
        <w:t xml:space="preserve"> question :</w:t>
      </w:r>
    </w:p>
    <w:p w:rsidR="008A0B38" w:rsidRPr="00E976C9" w:rsidRDefault="008A0B38" w:rsidP="008A0B38">
      <w:pPr>
        <w:pStyle w:val="Paragraphedeliste"/>
        <w:spacing w:line="360" w:lineRule="auto"/>
        <w:jc w:val="both"/>
        <w:rPr>
          <w:rFonts w:asciiTheme="majorBidi" w:hAnsiTheme="majorBidi" w:cstheme="majorBidi"/>
          <w:sz w:val="24"/>
          <w:szCs w:val="24"/>
        </w:rPr>
      </w:pPr>
      <w:r>
        <w:rPr>
          <w:rFonts w:asciiTheme="majorBidi" w:hAnsiTheme="majorBidi" w:cstheme="majorBidi"/>
          <w:sz w:val="24"/>
          <w:szCs w:val="24"/>
        </w:rPr>
        <w:t>Quels sont les commerçants les plus prioritaires à contrôler ?</w:t>
      </w:r>
    </w:p>
    <w:p w:rsidR="006D2B67" w:rsidRDefault="006D2B67" w:rsidP="00B46B31">
      <w:pPr>
        <w:spacing w:line="360" w:lineRule="auto"/>
        <w:jc w:val="both"/>
        <w:rPr>
          <w:rFonts w:asciiTheme="majorBidi" w:hAnsiTheme="majorBidi" w:cstheme="majorBidi"/>
          <w:b/>
          <w:bCs/>
          <w:sz w:val="24"/>
          <w:szCs w:val="24"/>
          <w:u w:val="single"/>
        </w:rPr>
      </w:pPr>
    </w:p>
    <w:p w:rsidR="006D2B67" w:rsidRDefault="006D2B67" w:rsidP="00B46B31">
      <w:pPr>
        <w:spacing w:line="360" w:lineRule="auto"/>
        <w:jc w:val="both"/>
        <w:rPr>
          <w:rFonts w:asciiTheme="majorBidi" w:hAnsiTheme="majorBidi" w:cstheme="majorBidi"/>
          <w:b/>
          <w:bCs/>
          <w:sz w:val="24"/>
          <w:szCs w:val="24"/>
          <w:u w:val="single"/>
        </w:rPr>
      </w:pPr>
    </w:p>
    <w:p w:rsidR="006D2B67" w:rsidRDefault="006D2B67" w:rsidP="00B46B31">
      <w:pPr>
        <w:spacing w:line="360" w:lineRule="auto"/>
        <w:jc w:val="both"/>
        <w:rPr>
          <w:rFonts w:asciiTheme="majorBidi" w:hAnsiTheme="majorBidi" w:cstheme="majorBidi"/>
          <w:b/>
          <w:bCs/>
          <w:sz w:val="24"/>
          <w:szCs w:val="24"/>
          <w:u w:val="single"/>
        </w:rPr>
      </w:pPr>
    </w:p>
    <w:p w:rsidR="006D2B67" w:rsidRDefault="006D2B67" w:rsidP="00B46B31">
      <w:pPr>
        <w:spacing w:line="360" w:lineRule="auto"/>
        <w:jc w:val="both"/>
        <w:rPr>
          <w:rFonts w:asciiTheme="majorBidi" w:hAnsiTheme="majorBidi" w:cstheme="majorBidi"/>
          <w:b/>
          <w:bCs/>
          <w:sz w:val="24"/>
          <w:szCs w:val="24"/>
          <w:u w:val="single"/>
        </w:rPr>
      </w:pPr>
    </w:p>
    <w:p w:rsidR="006D2B67" w:rsidRDefault="006D2B67" w:rsidP="00B46B31">
      <w:pPr>
        <w:spacing w:line="360" w:lineRule="auto"/>
        <w:jc w:val="both"/>
        <w:rPr>
          <w:rFonts w:asciiTheme="majorBidi" w:hAnsiTheme="majorBidi" w:cstheme="majorBidi"/>
          <w:b/>
          <w:bCs/>
          <w:sz w:val="24"/>
          <w:szCs w:val="24"/>
          <w:u w:val="single"/>
        </w:rPr>
      </w:pPr>
    </w:p>
    <w:p w:rsidR="00347732" w:rsidRPr="009B55B2" w:rsidRDefault="001D1348" w:rsidP="00B46B31">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lastRenderedPageBreak/>
        <w:t xml:space="preserve">IV.4.1 </w:t>
      </w:r>
      <w:r w:rsidRPr="009B55B2">
        <w:rPr>
          <w:rFonts w:asciiTheme="majorBidi" w:hAnsiTheme="majorBidi" w:cstheme="majorBidi"/>
          <w:b/>
          <w:bCs/>
          <w:sz w:val="24"/>
          <w:szCs w:val="24"/>
          <w:u w:val="single"/>
        </w:rPr>
        <w:t>Classification des Zone</w:t>
      </w:r>
      <w:r w:rsidR="00B46B31">
        <w:rPr>
          <w:rFonts w:asciiTheme="majorBidi" w:hAnsiTheme="majorBidi" w:cstheme="majorBidi"/>
          <w:b/>
          <w:bCs/>
          <w:sz w:val="24"/>
          <w:szCs w:val="24"/>
          <w:u w:val="single"/>
        </w:rPr>
        <w:t>s Selon SIDJILCOM</w:t>
      </w:r>
      <w:r w:rsidR="00160D30" w:rsidRPr="009B55B2">
        <w:rPr>
          <w:rFonts w:asciiTheme="majorBidi" w:hAnsiTheme="majorBidi" w:cstheme="majorBidi"/>
          <w:b/>
          <w:bCs/>
          <w:sz w:val="24"/>
          <w:szCs w:val="24"/>
          <w:u w:val="single"/>
        </w:rPr>
        <w:t xml:space="preserve"> :</w:t>
      </w:r>
    </w:p>
    <w:p w:rsidR="00347732" w:rsidRPr="009B55B2" w:rsidRDefault="00160D30" w:rsidP="002609AC">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Basant sur les résultats ci-dessus, on peut faire la classification suivante :</w:t>
      </w:r>
    </w:p>
    <w:p w:rsidR="004E1F73" w:rsidRPr="009B55B2" w:rsidRDefault="00C732ED" w:rsidP="002609AC">
      <w:pPr>
        <w:spacing w:line="360" w:lineRule="auto"/>
        <w:jc w:val="both"/>
        <w:rPr>
          <w:rFonts w:asciiTheme="majorBidi" w:hAnsiTheme="majorBidi" w:cstheme="majorBidi"/>
          <w:sz w:val="24"/>
          <w:szCs w:val="24"/>
        </w:rPr>
      </w:pPr>
      <w:r>
        <w:rPr>
          <w:rFonts w:asciiTheme="majorBidi" w:hAnsiTheme="majorBidi" w:cstheme="majorBidi"/>
          <w:noProof/>
          <w:sz w:val="24"/>
          <w:szCs w:val="24"/>
          <w:lang w:val="en-US"/>
        </w:rPr>
        <w:pict>
          <v:group id="Groupe 14" o:spid="_x0000_s1039" style="position:absolute;left:0;text-align:left;margin-left:175.75pt;margin-top:.55pt;width:103.5pt;height:125.4pt;z-index:251620352;mso-position-horizontal-relative:margin" coordsize="13144,17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">
            <v:roundrect id="Rectangle à coins arrondis 2" o:spid="_x0000_s1040" style="position:absolute;width:12858;height:31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" fillcolor="#5b9bd5 [3204]" strokecolor="#1f4d78 [1604]" strokeweight="1pt">
              <v:stroke joinstyle="miter"/>
              <v:textbox>
                <w:txbxContent>
                  <w:p w:rsidR="00C732ED" w:rsidRPr="00160D30" w:rsidRDefault="00C732ED" w:rsidP="00160D30">
                    <w:pPr>
                      <w:jc w:val="center"/>
                      <w:rPr>
                        <w:b/>
                        <w:bCs/>
                      </w:rPr>
                    </w:pPr>
                    <w:r w:rsidRPr="00160D30">
                      <w:rPr>
                        <w:b/>
                        <w:bCs/>
                      </w:rPr>
                      <w:t>Type commerçant</w:t>
                    </w:r>
                  </w:p>
                </w:txbxContent>
              </v:textbox>
            </v:roundrect>
            <v:roundrect id="Rectangle à coins arrondis 9" o:spid="_x0000_s1041" style="position:absolute;left:190;top:14097;width:12859;height:31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" fillcolor="#5b9bd5 [3204]" strokecolor="#1f4d78 [1604]" strokeweight="1pt">
              <v:stroke joinstyle="miter"/>
              <v:textbox>
                <w:txbxContent>
                  <w:p w:rsidR="00C732ED" w:rsidRPr="00160D30" w:rsidRDefault="00C732ED" w:rsidP="00E61B01">
                    <w:pPr>
                      <w:jc w:val="center"/>
                      <w:rPr>
                        <w:b/>
                        <w:bCs/>
                      </w:rPr>
                    </w:pPr>
                    <w:r>
                      <w:rPr>
                        <w:b/>
                        <w:bCs/>
                      </w:rPr>
                      <w:t>Daïra</w:t>
                    </w:r>
                  </w:p>
                </w:txbxContent>
              </v:textbox>
            </v:roundrect>
            <v:roundrect id="Rectangle à coins arrondis 10" o:spid="_x0000_s1042" style="position:absolute;left:285;top:6953;width:12859;height:31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" fillcolor="#5b9bd5 [3204]" strokecolor="#1f4d78 [1604]" strokeweight="1pt">
              <v:stroke joinstyle="miter"/>
              <v:textbox>
                <w:txbxContent>
                  <w:p w:rsidR="00C732ED" w:rsidRPr="00160D30" w:rsidRDefault="00C732ED" w:rsidP="00E61B01">
                    <w:pPr>
                      <w:jc w:val="center"/>
                      <w:rPr>
                        <w:b/>
                        <w:bCs/>
                      </w:rPr>
                    </w:pPr>
                    <w:r>
                      <w:rPr>
                        <w:b/>
                        <w:bCs/>
                      </w:rPr>
                      <w:t>Secteur</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Flèche vers le bas 12" o:spid="_x0000_s1043" type="#_x0000_t67" style="position:absolute;left:5048;top:3429;width:3143;height:31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" adj="10800" fillcolor="#5b9bd5 [3204]" strokecolor="#1f4d78 [1604]" strokeweight="1pt"/>
            <v:shape id="Flèche vers le bas 13" o:spid="_x0000_s1044" type="#_x0000_t67" style="position:absolute;left:5048;top:10477;width:3143;height:31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" adj="10800" fillcolor="#5b9bd5 [3204]" strokecolor="#1f4d78 [1604]" strokeweight="1pt"/>
            <w10:wrap anchorx="margin"/>
          </v:group>
        </w:pict>
      </w:r>
    </w:p>
    <w:p w:rsidR="00A75F81" w:rsidRPr="009B55B2" w:rsidRDefault="00A75F81" w:rsidP="002609AC">
      <w:pPr>
        <w:tabs>
          <w:tab w:val="left" w:pos="6615"/>
          <w:tab w:val="left" w:pos="6960"/>
        </w:tabs>
        <w:spacing w:line="360" w:lineRule="auto"/>
        <w:jc w:val="both"/>
        <w:rPr>
          <w:rFonts w:asciiTheme="majorBidi" w:hAnsiTheme="majorBidi" w:cstheme="majorBidi"/>
          <w:b/>
          <w:bCs/>
          <w:sz w:val="24"/>
          <w:szCs w:val="24"/>
          <w:u w:val="single"/>
        </w:rPr>
      </w:pPr>
    </w:p>
    <w:p w:rsidR="00160D30" w:rsidRPr="009B55B2" w:rsidRDefault="00A75F81" w:rsidP="002609AC">
      <w:pPr>
        <w:tabs>
          <w:tab w:val="left" w:pos="6615"/>
          <w:tab w:val="left" w:pos="6960"/>
        </w:tabs>
        <w:spacing w:line="360" w:lineRule="auto"/>
        <w:jc w:val="both"/>
        <w:rPr>
          <w:rFonts w:asciiTheme="majorBidi" w:hAnsiTheme="majorBidi" w:cstheme="majorBidi"/>
          <w:sz w:val="24"/>
          <w:szCs w:val="24"/>
        </w:rPr>
      </w:pPr>
      <w:r w:rsidRPr="009B55B2">
        <w:rPr>
          <w:rFonts w:asciiTheme="majorBidi" w:hAnsiTheme="majorBidi" w:cstheme="majorBidi"/>
          <w:sz w:val="24"/>
          <w:szCs w:val="24"/>
        </w:rPr>
        <w:tab/>
      </w:r>
    </w:p>
    <w:p w:rsidR="00160D30" w:rsidRPr="009B55B2" w:rsidRDefault="00160D30" w:rsidP="002609AC">
      <w:pPr>
        <w:spacing w:line="360" w:lineRule="auto"/>
        <w:jc w:val="both"/>
        <w:rPr>
          <w:rFonts w:asciiTheme="majorBidi" w:hAnsiTheme="majorBidi" w:cstheme="majorBidi"/>
          <w:b/>
          <w:bCs/>
          <w:sz w:val="24"/>
          <w:szCs w:val="24"/>
          <w:u w:val="single"/>
        </w:rPr>
      </w:pPr>
    </w:p>
    <w:p w:rsidR="00444843" w:rsidRDefault="00444843" w:rsidP="00444843">
      <w:pPr>
        <w:tabs>
          <w:tab w:val="left" w:pos="5631"/>
        </w:tabs>
        <w:spacing w:line="360" w:lineRule="auto"/>
        <w:jc w:val="both"/>
        <w:rPr>
          <w:rFonts w:asciiTheme="majorBidi" w:hAnsiTheme="majorBidi" w:cstheme="majorBidi"/>
          <w:sz w:val="24"/>
          <w:szCs w:val="24"/>
        </w:rPr>
      </w:pPr>
      <w:r>
        <w:rPr>
          <w:rFonts w:asciiTheme="majorBidi" w:hAnsiTheme="majorBidi" w:cstheme="majorBidi"/>
          <w:sz w:val="24"/>
          <w:szCs w:val="24"/>
        </w:rPr>
        <w:tab/>
      </w:r>
    </w:p>
    <w:p w:rsidR="00444843" w:rsidRPr="00CD0E3F" w:rsidRDefault="00444843" w:rsidP="00FB4748">
      <w:pPr>
        <w:spacing w:line="360" w:lineRule="auto"/>
        <w:ind w:left="360"/>
        <w:jc w:val="center"/>
        <w:rPr>
          <w:rFonts w:asciiTheme="majorBidi" w:hAnsiTheme="majorBidi" w:cstheme="majorBidi"/>
          <w:b/>
          <w:bCs/>
          <w:i/>
          <w:iCs/>
          <w:sz w:val="24"/>
          <w:szCs w:val="24"/>
        </w:rPr>
      </w:pPr>
      <w:r w:rsidRPr="00CD0E3F">
        <w:rPr>
          <w:rFonts w:asciiTheme="majorBidi" w:hAnsiTheme="majorBidi" w:cstheme="majorBidi"/>
          <w:b/>
          <w:bCs/>
          <w:i/>
          <w:iCs/>
          <w:sz w:val="24"/>
          <w:szCs w:val="24"/>
        </w:rPr>
        <w:t>Figure III.</w:t>
      </w:r>
      <w:r w:rsidR="00FB4748">
        <w:rPr>
          <w:rFonts w:asciiTheme="majorBidi" w:hAnsiTheme="majorBidi" w:cstheme="majorBidi"/>
          <w:b/>
          <w:bCs/>
          <w:i/>
          <w:iCs/>
          <w:sz w:val="24"/>
          <w:szCs w:val="24"/>
        </w:rPr>
        <w:t>12</w:t>
      </w:r>
      <w:r w:rsidRPr="00CD0E3F">
        <w:rPr>
          <w:rFonts w:asciiTheme="majorBidi" w:hAnsiTheme="majorBidi" w:cstheme="majorBidi"/>
          <w:b/>
          <w:bCs/>
          <w:i/>
          <w:iCs/>
          <w:sz w:val="24"/>
          <w:szCs w:val="24"/>
        </w:rPr>
        <w:t xml:space="preserve"> : </w:t>
      </w:r>
      <w:r w:rsidR="001D1348" w:rsidRPr="00CD0E3F">
        <w:rPr>
          <w:rFonts w:asciiTheme="majorBidi" w:hAnsiTheme="majorBidi" w:cstheme="majorBidi"/>
          <w:b/>
          <w:bCs/>
          <w:i/>
          <w:iCs/>
          <w:sz w:val="24"/>
          <w:szCs w:val="24"/>
        </w:rPr>
        <w:t xml:space="preserve">Ordre de </w:t>
      </w:r>
      <w:r w:rsidRPr="00CD0E3F">
        <w:rPr>
          <w:rFonts w:asciiTheme="majorBidi" w:hAnsiTheme="majorBidi" w:cstheme="majorBidi"/>
          <w:b/>
          <w:bCs/>
          <w:i/>
          <w:iCs/>
          <w:sz w:val="24"/>
          <w:szCs w:val="24"/>
        </w:rPr>
        <w:t>classificatio</w:t>
      </w:r>
      <w:r w:rsidR="001D1348" w:rsidRPr="00CD0E3F">
        <w:rPr>
          <w:rFonts w:asciiTheme="majorBidi" w:hAnsiTheme="majorBidi" w:cstheme="majorBidi"/>
          <w:b/>
          <w:bCs/>
          <w:i/>
          <w:iCs/>
          <w:sz w:val="24"/>
          <w:szCs w:val="24"/>
        </w:rPr>
        <w:t>n</w:t>
      </w:r>
    </w:p>
    <w:p w:rsidR="00A75F81" w:rsidRPr="009B55B2" w:rsidRDefault="00E61B01" w:rsidP="002609AC">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Les zones trouvées sont :</w:t>
      </w:r>
    </w:p>
    <w:p w:rsidR="00160D30" w:rsidRPr="009B55B2" w:rsidRDefault="00E61B01" w:rsidP="002609AC">
      <w:pPr>
        <w:pStyle w:val="Paragraphedeliste"/>
        <w:numPr>
          <w:ilvl w:val="0"/>
          <w:numId w:val="8"/>
        </w:numPr>
        <w:spacing w:line="360" w:lineRule="auto"/>
        <w:jc w:val="both"/>
        <w:rPr>
          <w:rFonts w:asciiTheme="majorBidi" w:hAnsiTheme="majorBidi" w:cstheme="majorBidi"/>
          <w:sz w:val="24"/>
          <w:szCs w:val="24"/>
        </w:rPr>
      </w:pPr>
      <w:r w:rsidRPr="009B55B2">
        <w:rPr>
          <w:rFonts w:asciiTheme="majorBidi" w:hAnsiTheme="majorBidi" w:cstheme="majorBidi"/>
          <w:b/>
          <w:bCs/>
          <w:sz w:val="24"/>
          <w:szCs w:val="24"/>
        </w:rPr>
        <w:t>A</w:t>
      </w:r>
      <w:r w:rsidR="00A75F81" w:rsidRPr="009B55B2">
        <w:rPr>
          <w:rFonts w:asciiTheme="majorBidi" w:hAnsiTheme="majorBidi" w:cstheme="majorBidi"/>
          <w:sz w:val="24"/>
          <w:szCs w:val="24"/>
        </w:rPr>
        <w:t xml:space="preserve"> : personne physique, </w:t>
      </w:r>
      <w:r w:rsidR="00A75F81" w:rsidRPr="009B55B2">
        <w:rPr>
          <w:rFonts w:asciiTheme="majorBidi" w:hAnsiTheme="majorBidi" w:cstheme="majorBidi"/>
          <w:b/>
          <w:bCs/>
          <w:sz w:val="24"/>
          <w:szCs w:val="24"/>
        </w:rPr>
        <w:t>B</w:t>
      </w:r>
      <w:r w:rsidR="00A75F81" w:rsidRPr="009B55B2">
        <w:rPr>
          <w:rFonts w:asciiTheme="majorBidi" w:hAnsiTheme="majorBidi" w:cstheme="majorBidi"/>
          <w:sz w:val="24"/>
          <w:szCs w:val="24"/>
        </w:rPr>
        <w:t xml:space="preserve"> : personne Morale la zone </w:t>
      </w:r>
      <w:r w:rsidR="00A75F81" w:rsidRPr="009B55B2">
        <w:rPr>
          <w:rFonts w:asciiTheme="majorBidi" w:hAnsiTheme="majorBidi" w:cstheme="majorBidi"/>
          <w:b/>
          <w:bCs/>
          <w:sz w:val="24"/>
          <w:szCs w:val="24"/>
        </w:rPr>
        <w:t>A</w:t>
      </w:r>
      <w:r w:rsidR="00A75F81" w:rsidRPr="009B55B2">
        <w:rPr>
          <w:rFonts w:asciiTheme="majorBidi" w:hAnsiTheme="majorBidi" w:cstheme="majorBidi"/>
          <w:sz w:val="24"/>
          <w:szCs w:val="24"/>
        </w:rPr>
        <w:t xml:space="preserve"> est prioritaire par rapport à </w:t>
      </w:r>
      <w:r w:rsidR="00A75F81" w:rsidRPr="009B55B2">
        <w:rPr>
          <w:rFonts w:asciiTheme="majorBidi" w:hAnsiTheme="majorBidi" w:cstheme="majorBidi"/>
          <w:b/>
          <w:bCs/>
          <w:sz w:val="24"/>
          <w:szCs w:val="24"/>
        </w:rPr>
        <w:t>B</w:t>
      </w:r>
      <w:r w:rsidR="00A75F81" w:rsidRPr="009B55B2">
        <w:rPr>
          <w:rFonts w:asciiTheme="majorBidi" w:hAnsiTheme="majorBidi" w:cstheme="majorBidi"/>
          <w:sz w:val="24"/>
          <w:szCs w:val="24"/>
        </w:rPr>
        <w:t>.</w:t>
      </w:r>
    </w:p>
    <w:p w:rsidR="00A75F81" w:rsidRPr="009B55B2" w:rsidRDefault="00F04A68" w:rsidP="002A1874">
      <w:pPr>
        <w:pStyle w:val="Paragraphedeliste"/>
        <w:numPr>
          <w:ilvl w:val="0"/>
          <w:numId w:val="8"/>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I</w:t>
      </w:r>
      <w:r w:rsidR="00A75F81" w:rsidRPr="009B55B2">
        <w:rPr>
          <w:rFonts w:asciiTheme="majorBidi" w:hAnsiTheme="majorBidi" w:cstheme="majorBidi"/>
          <w:sz w:val="24"/>
          <w:szCs w:val="24"/>
        </w:rPr>
        <w:t>l y a 6 secteur</w:t>
      </w:r>
      <w:r w:rsidRPr="009B55B2">
        <w:rPr>
          <w:rFonts w:asciiTheme="majorBidi" w:hAnsiTheme="majorBidi" w:cstheme="majorBidi"/>
          <w:sz w:val="24"/>
          <w:szCs w:val="24"/>
        </w:rPr>
        <w:t xml:space="preserve">s </w:t>
      </w:r>
      <w:r w:rsidR="00A75F81" w:rsidRPr="009B55B2">
        <w:rPr>
          <w:rFonts w:asciiTheme="majorBidi" w:hAnsiTheme="majorBidi" w:cstheme="majorBidi"/>
          <w:sz w:val="24"/>
          <w:szCs w:val="24"/>
        </w:rPr>
        <w:t>numéroté de 1 à 6</w:t>
      </w:r>
      <w:r w:rsidRPr="009B55B2">
        <w:rPr>
          <w:rFonts w:asciiTheme="majorBidi" w:hAnsiTheme="majorBidi" w:cstheme="majorBidi"/>
          <w:sz w:val="24"/>
          <w:szCs w:val="24"/>
        </w:rPr>
        <w:t xml:space="preserve"> triées comme suit :</w:t>
      </w:r>
    </w:p>
    <w:tbl>
      <w:tblPr>
        <w:tblStyle w:val="Grilledutableau"/>
        <w:tblW w:w="0" w:type="auto"/>
        <w:jc w:val="center"/>
        <w:tblLayout w:type="fixed"/>
        <w:tblLook w:val="04A0" w:firstRow="1" w:lastRow="0" w:firstColumn="1" w:lastColumn="0" w:noHBand="0" w:noVBand="1"/>
      </w:tblPr>
      <w:tblGrid>
        <w:gridCol w:w="358"/>
        <w:gridCol w:w="1865"/>
        <w:gridCol w:w="2875"/>
      </w:tblGrid>
      <w:tr w:rsidR="00B12064" w:rsidRPr="008A3CAE" w:rsidTr="00B12064">
        <w:trPr>
          <w:trHeight w:val="227"/>
          <w:jc w:val="center"/>
        </w:trPr>
        <w:tc>
          <w:tcPr>
            <w:tcW w:w="358"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w:t>
            </w:r>
          </w:p>
        </w:tc>
        <w:tc>
          <w:tcPr>
            <w:tcW w:w="1865"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Vente Détail</w:t>
            </w:r>
          </w:p>
        </w:tc>
        <w:tc>
          <w:tcPr>
            <w:tcW w:w="2875"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Plus important</w:t>
            </w:r>
          </w:p>
        </w:tc>
      </w:tr>
      <w:tr w:rsidR="00B12064" w:rsidRPr="008A3CAE" w:rsidTr="00B12064">
        <w:trPr>
          <w:trHeight w:val="227"/>
          <w:jc w:val="center"/>
        </w:trPr>
        <w:tc>
          <w:tcPr>
            <w:tcW w:w="358"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2</w:t>
            </w:r>
          </w:p>
        </w:tc>
        <w:tc>
          <w:tcPr>
            <w:tcW w:w="1865"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Service</w:t>
            </w:r>
          </w:p>
        </w:tc>
        <w:tc>
          <w:tcPr>
            <w:tcW w:w="2875" w:type="dxa"/>
            <w:vMerge w:val="restart"/>
          </w:tcPr>
          <w:p w:rsidR="00B12064" w:rsidRPr="008A3CAE" w:rsidRDefault="00C732ED" w:rsidP="002609AC">
            <w:pPr>
              <w:pStyle w:val="Paragraphedeliste"/>
              <w:spacing w:line="360" w:lineRule="auto"/>
              <w:ind w:left="0"/>
              <w:jc w:val="both"/>
              <w:rPr>
                <w:rFonts w:asciiTheme="majorBidi" w:hAnsiTheme="majorBidi" w:cstheme="majorBidi"/>
                <w:sz w:val="24"/>
                <w:szCs w:val="24"/>
              </w:rPr>
            </w:pPr>
            <w:r>
              <w:rPr>
                <w:rFonts w:asciiTheme="majorBidi" w:hAnsiTheme="majorBidi" w:cstheme="majorBidi"/>
                <w:noProof/>
                <w:sz w:val="24"/>
                <w:szCs w:val="24"/>
                <w:lang w:val="en-US"/>
              </w:rPr>
              <w:pict>
                <v:shape id="Flèche vers le bas 8" o:spid="_x0000_s1066" type="#_x0000_t67" style="position:absolute;left:0;text-align:left;margin-left:30.1pt;margin-top:5.9pt;width:64.5pt;height:68.8pt;z-index:25162137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" adj="11471" fillcolor="#5b9bd5 [3204]" strokecolor="#1f4d78 [1604]" strokeweight="1pt"/>
              </w:pict>
            </w:r>
          </w:p>
        </w:tc>
      </w:tr>
      <w:tr w:rsidR="00B12064" w:rsidRPr="008A3CAE" w:rsidTr="00B12064">
        <w:trPr>
          <w:trHeight w:val="227"/>
          <w:jc w:val="center"/>
        </w:trPr>
        <w:tc>
          <w:tcPr>
            <w:tcW w:w="358"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3</w:t>
            </w:r>
          </w:p>
        </w:tc>
        <w:tc>
          <w:tcPr>
            <w:tcW w:w="1865"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Production</w:t>
            </w:r>
          </w:p>
        </w:tc>
        <w:tc>
          <w:tcPr>
            <w:tcW w:w="2875"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358"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4</w:t>
            </w:r>
          </w:p>
        </w:tc>
        <w:tc>
          <w:tcPr>
            <w:tcW w:w="1865"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Vente Gros</w:t>
            </w:r>
          </w:p>
        </w:tc>
        <w:tc>
          <w:tcPr>
            <w:tcW w:w="2875"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358"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5</w:t>
            </w:r>
          </w:p>
        </w:tc>
        <w:tc>
          <w:tcPr>
            <w:tcW w:w="1865"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Import-Export</w:t>
            </w:r>
          </w:p>
        </w:tc>
        <w:tc>
          <w:tcPr>
            <w:tcW w:w="2875"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358"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6</w:t>
            </w:r>
          </w:p>
        </w:tc>
        <w:tc>
          <w:tcPr>
            <w:tcW w:w="1865"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Artisanat</w:t>
            </w:r>
          </w:p>
        </w:tc>
        <w:tc>
          <w:tcPr>
            <w:tcW w:w="2875"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Moins important</w:t>
            </w:r>
          </w:p>
        </w:tc>
      </w:tr>
    </w:tbl>
    <w:p w:rsidR="00444843" w:rsidRDefault="00444843" w:rsidP="00444843">
      <w:pPr>
        <w:spacing w:line="360" w:lineRule="auto"/>
        <w:rPr>
          <w:rFonts w:asciiTheme="majorBidi" w:hAnsiTheme="majorBidi" w:cstheme="majorBidi"/>
          <w:sz w:val="24"/>
          <w:szCs w:val="24"/>
        </w:rPr>
      </w:pPr>
    </w:p>
    <w:p w:rsidR="00444843" w:rsidRPr="00D33513" w:rsidRDefault="00FB4748" w:rsidP="00FB4748">
      <w:pPr>
        <w:spacing w:line="360" w:lineRule="auto"/>
        <w:jc w:val="center"/>
        <w:rPr>
          <w:rFonts w:asciiTheme="majorBidi" w:hAnsiTheme="majorBidi" w:cstheme="majorBidi"/>
          <w:b/>
          <w:bCs/>
          <w:i/>
          <w:iCs/>
          <w:sz w:val="24"/>
          <w:szCs w:val="24"/>
        </w:rPr>
      </w:pPr>
      <w:r>
        <w:rPr>
          <w:rFonts w:asciiTheme="majorBidi" w:hAnsiTheme="majorBidi" w:cstheme="majorBidi"/>
          <w:b/>
          <w:bCs/>
          <w:i/>
          <w:iCs/>
          <w:sz w:val="24"/>
          <w:szCs w:val="24"/>
        </w:rPr>
        <w:t>Table</w:t>
      </w:r>
      <w:r w:rsidR="00444843" w:rsidRPr="00D33513">
        <w:rPr>
          <w:rFonts w:asciiTheme="majorBidi" w:hAnsiTheme="majorBidi" w:cstheme="majorBidi"/>
          <w:b/>
          <w:bCs/>
          <w:i/>
          <w:iCs/>
          <w:sz w:val="24"/>
          <w:szCs w:val="24"/>
        </w:rPr>
        <w:t xml:space="preserve"> III.</w:t>
      </w:r>
      <w:r>
        <w:rPr>
          <w:rFonts w:asciiTheme="majorBidi" w:hAnsiTheme="majorBidi" w:cstheme="majorBidi"/>
          <w:b/>
          <w:bCs/>
          <w:i/>
          <w:iCs/>
          <w:sz w:val="24"/>
          <w:szCs w:val="24"/>
        </w:rPr>
        <w:t>3</w:t>
      </w:r>
      <w:r w:rsidR="00444843" w:rsidRPr="00D33513">
        <w:rPr>
          <w:rFonts w:asciiTheme="majorBidi" w:hAnsiTheme="majorBidi" w:cstheme="majorBidi"/>
          <w:b/>
          <w:bCs/>
          <w:i/>
          <w:iCs/>
          <w:sz w:val="24"/>
          <w:szCs w:val="24"/>
        </w:rPr>
        <w:t xml:space="preserve"> : classification </w:t>
      </w:r>
      <w:r w:rsidR="001D1348" w:rsidRPr="00D33513">
        <w:rPr>
          <w:rFonts w:asciiTheme="majorBidi" w:hAnsiTheme="majorBidi" w:cstheme="majorBidi"/>
          <w:b/>
          <w:bCs/>
          <w:i/>
          <w:iCs/>
          <w:sz w:val="24"/>
          <w:szCs w:val="24"/>
        </w:rPr>
        <w:t>par activité</w:t>
      </w:r>
    </w:p>
    <w:p w:rsidR="006D2B67" w:rsidRDefault="006D2B67" w:rsidP="001D1348">
      <w:pPr>
        <w:spacing w:line="360" w:lineRule="auto"/>
        <w:jc w:val="center"/>
        <w:rPr>
          <w:rFonts w:asciiTheme="majorBidi" w:hAnsiTheme="majorBidi" w:cstheme="majorBidi"/>
          <w:sz w:val="24"/>
          <w:szCs w:val="24"/>
        </w:rPr>
      </w:pPr>
    </w:p>
    <w:p w:rsidR="006D2B67" w:rsidRDefault="006D2B67" w:rsidP="001D1348">
      <w:pPr>
        <w:spacing w:line="360" w:lineRule="auto"/>
        <w:jc w:val="center"/>
        <w:rPr>
          <w:rFonts w:asciiTheme="majorBidi" w:hAnsiTheme="majorBidi" w:cstheme="majorBidi"/>
          <w:sz w:val="24"/>
          <w:szCs w:val="24"/>
        </w:rPr>
      </w:pPr>
    </w:p>
    <w:p w:rsidR="006D2B67" w:rsidRDefault="006D2B67" w:rsidP="001D1348">
      <w:pPr>
        <w:spacing w:line="360" w:lineRule="auto"/>
        <w:jc w:val="center"/>
        <w:rPr>
          <w:rFonts w:asciiTheme="majorBidi" w:hAnsiTheme="majorBidi" w:cstheme="majorBidi"/>
          <w:sz w:val="24"/>
          <w:szCs w:val="24"/>
        </w:rPr>
      </w:pPr>
    </w:p>
    <w:p w:rsidR="006D2B67" w:rsidRDefault="006D2B67" w:rsidP="001D1348">
      <w:pPr>
        <w:spacing w:line="360" w:lineRule="auto"/>
        <w:jc w:val="center"/>
        <w:rPr>
          <w:rFonts w:asciiTheme="majorBidi" w:hAnsiTheme="majorBidi" w:cstheme="majorBidi"/>
          <w:sz w:val="24"/>
          <w:szCs w:val="24"/>
        </w:rPr>
      </w:pPr>
    </w:p>
    <w:p w:rsidR="006D2B67" w:rsidRDefault="006D2B67" w:rsidP="001D1348">
      <w:pPr>
        <w:spacing w:line="360" w:lineRule="auto"/>
        <w:jc w:val="center"/>
        <w:rPr>
          <w:rFonts w:asciiTheme="majorBidi" w:hAnsiTheme="majorBidi" w:cstheme="majorBidi"/>
          <w:sz w:val="24"/>
          <w:szCs w:val="24"/>
        </w:rPr>
      </w:pPr>
    </w:p>
    <w:p w:rsidR="006D2B67" w:rsidRDefault="006D2B67" w:rsidP="001D1348">
      <w:pPr>
        <w:spacing w:line="360" w:lineRule="auto"/>
        <w:jc w:val="center"/>
        <w:rPr>
          <w:rFonts w:asciiTheme="majorBidi" w:hAnsiTheme="majorBidi" w:cstheme="majorBidi"/>
          <w:sz w:val="24"/>
          <w:szCs w:val="24"/>
        </w:rPr>
      </w:pPr>
    </w:p>
    <w:p w:rsidR="006D2B67" w:rsidRPr="001D1348" w:rsidRDefault="006D2B67" w:rsidP="001D1348">
      <w:pPr>
        <w:spacing w:line="360" w:lineRule="auto"/>
        <w:jc w:val="center"/>
        <w:rPr>
          <w:rFonts w:asciiTheme="majorBidi" w:hAnsiTheme="majorBidi" w:cstheme="majorBidi"/>
          <w:sz w:val="24"/>
          <w:szCs w:val="24"/>
        </w:rPr>
      </w:pPr>
    </w:p>
    <w:p w:rsidR="00A75F81" w:rsidRPr="009B55B2" w:rsidRDefault="006A16E6" w:rsidP="002A1874">
      <w:pPr>
        <w:pStyle w:val="Paragraphedeliste"/>
        <w:numPr>
          <w:ilvl w:val="0"/>
          <w:numId w:val="8"/>
        </w:numPr>
        <w:spacing w:line="360" w:lineRule="auto"/>
        <w:jc w:val="both"/>
        <w:rPr>
          <w:rFonts w:asciiTheme="majorBidi" w:hAnsiTheme="majorBidi" w:cstheme="majorBidi"/>
          <w:sz w:val="24"/>
          <w:szCs w:val="24"/>
        </w:rPr>
      </w:pPr>
      <w:r>
        <w:rPr>
          <w:rFonts w:asciiTheme="majorBidi" w:hAnsiTheme="majorBidi" w:cstheme="majorBidi"/>
          <w:sz w:val="24"/>
          <w:szCs w:val="24"/>
        </w:rPr>
        <w:lastRenderedPageBreak/>
        <w:t>Il</w:t>
      </w:r>
      <w:r w:rsidR="00A75F81" w:rsidRPr="009B55B2">
        <w:rPr>
          <w:rFonts w:asciiTheme="majorBidi" w:hAnsiTheme="majorBidi" w:cstheme="majorBidi"/>
          <w:sz w:val="24"/>
          <w:szCs w:val="24"/>
        </w:rPr>
        <w:t xml:space="preserve"> y a 15 zones</w:t>
      </w:r>
      <w:r w:rsidR="008103E2" w:rsidRPr="009B55B2">
        <w:rPr>
          <w:rFonts w:asciiTheme="majorBidi" w:hAnsiTheme="majorBidi" w:cstheme="majorBidi"/>
          <w:sz w:val="24"/>
          <w:szCs w:val="24"/>
        </w:rPr>
        <w:t xml:space="preserve"> numéroté de 1 à </w:t>
      </w:r>
      <w:r w:rsidR="00C86C4B" w:rsidRPr="009B55B2">
        <w:rPr>
          <w:rFonts w:asciiTheme="majorBidi" w:hAnsiTheme="majorBidi" w:cstheme="majorBidi"/>
          <w:sz w:val="24"/>
          <w:szCs w:val="24"/>
        </w:rPr>
        <w:t>15 triées comme suit :</w:t>
      </w:r>
    </w:p>
    <w:tbl>
      <w:tblPr>
        <w:tblStyle w:val="Grilledutableau"/>
        <w:tblW w:w="0" w:type="auto"/>
        <w:jc w:val="center"/>
        <w:tblLook w:val="04A0" w:firstRow="1" w:lastRow="0" w:firstColumn="1" w:lastColumn="0" w:noHBand="0" w:noVBand="1"/>
      </w:tblPr>
      <w:tblGrid>
        <w:gridCol w:w="456"/>
        <w:gridCol w:w="2030"/>
        <w:gridCol w:w="2436"/>
      </w:tblGrid>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M'sila</w:t>
            </w:r>
          </w:p>
        </w:tc>
        <w:tc>
          <w:tcPr>
            <w:tcW w:w="2436"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Plus important</w:t>
            </w:r>
            <w:r w:rsidR="007E2FD8">
              <w:rPr>
                <w:rFonts w:asciiTheme="majorBidi" w:hAnsiTheme="majorBidi" w:cstheme="majorBidi"/>
                <w:sz w:val="24"/>
                <w:szCs w:val="24"/>
              </w:rPr>
              <w:t>e</w:t>
            </w: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2</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Magra</w:t>
            </w:r>
          </w:p>
        </w:tc>
        <w:tc>
          <w:tcPr>
            <w:tcW w:w="2436" w:type="dxa"/>
            <w:vMerge w:val="restart"/>
          </w:tcPr>
          <w:p w:rsidR="00B12064" w:rsidRPr="008A3CAE" w:rsidRDefault="00C732ED" w:rsidP="002609AC">
            <w:pPr>
              <w:pStyle w:val="Paragraphedeliste"/>
              <w:spacing w:line="360" w:lineRule="auto"/>
              <w:ind w:left="0"/>
              <w:jc w:val="both"/>
              <w:rPr>
                <w:rFonts w:asciiTheme="majorBidi" w:hAnsiTheme="majorBidi" w:cstheme="majorBidi"/>
                <w:sz w:val="24"/>
                <w:szCs w:val="24"/>
              </w:rPr>
            </w:pPr>
            <w:r>
              <w:rPr>
                <w:rFonts w:asciiTheme="majorBidi" w:hAnsiTheme="majorBidi" w:cstheme="majorBidi"/>
                <w:noProof/>
                <w:sz w:val="24"/>
                <w:szCs w:val="24"/>
                <w:lang w:val="en-US"/>
              </w:rPr>
              <w:pict>
                <v:shape id="Flèche vers le bas 11" o:spid="_x0000_s1065" type="#_x0000_t67" style="position:absolute;left:0;text-align:left;margin-left:18.15pt;margin-top:9.95pt;width:64.5pt;height:257.9pt;z-index:251623424;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" adj="18899" fillcolor="#5b9bd5 [3204]" strokecolor="#1f4d78 [1604]" strokeweight="1pt"/>
              </w:pict>
            </w: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3</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Boussaâda</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4</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Ouled Derradj</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5</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Sidi Aissa</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6</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Hammam Dhalaa</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7</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Ain El Hadjel</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8</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Ain Melh</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9</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Ben Srour</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10</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Chellal</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11</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Ouled Sidi Brahim</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12</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Sidi Ameur</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13</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Khoubana</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14</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Medjedel</w:t>
            </w:r>
          </w:p>
        </w:tc>
        <w:tc>
          <w:tcPr>
            <w:tcW w:w="2436" w:type="dxa"/>
            <w:vMerge/>
          </w:tcPr>
          <w:p w:rsidR="00B12064" w:rsidRPr="008A3CAE" w:rsidRDefault="00B12064" w:rsidP="002609AC">
            <w:pPr>
              <w:pStyle w:val="Paragraphedeliste"/>
              <w:spacing w:line="360" w:lineRule="auto"/>
              <w:ind w:left="0"/>
              <w:jc w:val="both"/>
              <w:rPr>
                <w:rFonts w:asciiTheme="majorBidi" w:hAnsiTheme="majorBidi" w:cstheme="majorBidi"/>
                <w:sz w:val="24"/>
                <w:szCs w:val="24"/>
              </w:rPr>
            </w:pPr>
          </w:p>
        </w:tc>
      </w:tr>
      <w:tr w:rsidR="00B12064" w:rsidRPr="008A3CAE" w:rsidTr="00B12064">
        <w:trPr>
          <w:trHeight w:val="227"/>
          <w:jc w:val="center"/>
        </w:trPr>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15</w:t>
            </w:r>
          </w:p>
        </w:tc>
        <w:tc>
          <w:tcPr>
            <w:tcW w:w="0" w:type="auto"/>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Djebel Messad</w:t>
            </w:r>
          </w:p>
        </w:tc>
        <w:tc>
          <w:tcPr>
            <w:tcW w:w="2436" w:type="dxa"/>
          </w:tcPr>
          <w:p w:rsidR="00B12064" w:rsidRPr="008A3CAE" w:rsidRDefault="00B12064"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Moins important</w:t>
            </w:r>
            <w:r w:rsidR="007E2FD8">
              <w:rPr>
                <w:rFonts w:asciiTheme="majorBidi" w:hAnsiTheme="majorBidi" w:cstheme="majorBidi"/>
                <w:sz w:val="24"/>
                <w:szCs w:val="24"/>
              </w:rPr>
              <w:t>e</w:t>
            </w:r>
          </w:p>
        </w:tc>
      </w:tr>
    </w:tbl>
    <w:p w:rsidR="001D1348" w:rsidRDefault="001D1348" w:rsidP="001D1348">
      <w:pPr>
        <w:spacing w:line="360" w:lineRule="auto"/>
        <w:jc w:val="center"/>
        <w:rPr>
          <w:rFonts w:asciiTheme="majorBidi" w:hAnsiTheme="majorBidi" w:cstheme="majorBidi"/>
          <w:sz w:val="24"/>
          <w:szCs w:val="24"/>
        </w:rPr>
      </w:pPr>
    </w:p>
    <w:p w:rsidR="001D1348" w:rsidRPr="00D33513" w:rsidRDefault="00FB4748" w:rsidP="00FB4748">
      <w:pPr>
        <w:spacing w:line="360" w:lineRule="auto"/>
        <w:jc w:val="center"/>
        <w:rPr>
          <w:rFonts w:asciiTheme="majorBidi" w:hAnsiTheme="majorBidi" w:cstheme="majorBidi"/>
          <w:b/>
          <w:bCs/>
          <w:i/>
          <w:iCs/>
          <w:sz w:val="24"/>
          <w:szCs w:val="24"/>
        </w:rPr>
      </w:pPr>
      <w:r>
        <w:rPr>
          <w:rFonts w:asciiTheme="majorBidi" w:hAnsiTheme="majorBidi" w:cstheme="majorBidi"/>
          <w:b/>
          <w:bCs/>
          <w:i/>
          <w:iCs/>
          <w:sz w:val="24"/>
          <w:szCs w:val="24"/>
        </w:rPr>
        <w:t>Table</w:t>
      </w:r>
      <w:r w:rsidR="001D1348" w:rsidRPr="00D33513">
        <w:rPr>
          <w:rFonts w:asciiTheme="majorBidi" w:hAnsiTheme="majorBidi" w:cstheme="majorBidi"/>
          <w:b/>
          <w:bCs/>
          <w:i/>
          <w:iCs/>
          <w:sz w:val="24"/>
          <w:szCs w:val="24"/>
        </w:rPr>
        <w:t xml:space="preserve"> III.</w:t>
      </w:r>
      <w:r>
        <w:rPr>
          <w:rFonts w:asciiTheme="majorBidi" w:hAnsiTheme="majorBidi" w:cstheme="majorBidi"/>
          <w:b/>
          <w:bCs/>
          <w:i/>
          <w:iCs/>
          <w:sz w:val="24"/>
          <w:szCs w:val="24"/>
        </w:rPr>
        <w:t>4</w:t>
      </w:r>
      <w:r w:rsidR="001D1348" w:rsidRPr="00D33513">
        <w:rPr>
          <w:rFonts w:asciiTheme="majorBidi" w:hAnsiTheme="majorBidi" w:cstheme="majorBidi"/>
          <w:b/>
          <w:bCs/>
          <w:i/>
          <w:iCs/>
          <w:sz w:val="24"/>
          <w:szCs w:val="24"/>
        </w:rPr>
        <w:t xml:space="preserve"> : </w:t>
      </w:r>
      <w:r w:rsidR="007E2FD8" w:rsidRPr="00D33513">
        <w:rPr>
          <w:rFonts w:asciiTheme="majorBidi" w:hAnsiTheme="majorBidi" w:cstheme="majorBidi"/>
          <w:b/>
          <w:bCs/>
          <w:i/>
          <w:iCs/>
          <w:sz w:val="24"/>
          <w:szCs w:val="24"/>
        </w:rPr>
        <w:t>C</w:t>
      </w:r>
      <w:r w:rsidR="001D1348" w:rsidRPr="00D33513">
        <w:rPr>
          <w:rFonts w:asciiTheme="majorBidi" w:hAnsiTheme="majorBidi" w:cstheme="majorBidi"/>
          <w:b/>
          <w:bCs/>
          <w:i/>
          <w:iCs/>
          <w:sz w:val="24"/>
          <w:szCs w:val="24"/>
        </w:rPr>
        <w:t xml:space="preserve">lassification par </w:t>
      </w:r>
      <w:r w:rsidR="007E2FD8" w:rsidRPr="00D33513">
        <w:rPr>
          <w:rFonts w:asciiTheme="majorBidi" w:hAnsiTheme="majorBidi" w:cstheme="majorBidi"/>
          <w:b/>
          <w:bCs/>
          <w:i/>
          <w:iCs/>
          <w:sz w:val="24"/>
          <w:szCs w:val="24"/>
        </w:rPr>
        <w:t>Daïra</w:t>
      </w:r>
    </w:p>
    <w:p w:rsidR="00A75F81" w:rsidRPr="009B55B2" w:rsidRDefault="007E2FD8" w:rsidP="007E2FD8">
      <w:pPr>
        <w:spacing w:line="360" w:lineRule="auto"/>
        <w:jc w:val="both"/>
        <w:rPr>
          <w:rFonts w:asciiTheme="majorBidi" w:hAnsiTheme="majorBidi" w:cstheme="majorBidi"/>
          <w:sz w:val="24"/>
          <w:szCs w:val="24"/>
        </w:rPr>
      </w:pPr>
      <w:r>
        <w:rPr>
          <w:rFonts w:asciiTheme="majorBidi" w:hAnsiTheme="majorBidi" w:cstheme="majorBidi"/>
          <w:sz w:val="24"/>
          <w:szCs w:val="24"/>
        </w:rPr>
        <w:t>Finalement, nous constatons l’existence de</w:t>
      </w:r>
      <w:r w:rsidR="00A75F81" w:rsidRPr="009B55B2">
        <w:rPr>
          <w:rFonts w:asciiTheme="majorBidi" w:hAnsiTheme="majorBidi" w:cstheme="majorBidi"/>
          <w:sz w:val="24"/>
          <w:szCs w:val="24"/>
        </w:rPr>
        <w:t xml:space="preserve"> 180 zones</w:t>
      </w:r>
      <w:r>
        <w:rPr>
          <w:rFonts w:asciiTheme="majorBidi" w:hAnsiTheme="majorBidi" w:cstheme="majorBidi"/>
          <w:sz w:val="24"/>
          <w:szCs w:val="24"/>
        </w:rPr>
        <w:t>, par exemple</w:t>
      </w:r>
      <w:r w:rsidR="00A75F81" w:rsidRPr="009B55B2">
        <w:rPr>
          <w:rFonts w:asciiTheme="majorBidi" w:hAnsiTheme="majorBidi" w:cstheme="majorBidi"/>
          <w:sz w:val="24"/>
          <w:szCs w:val="24"/>
        </w:rPr>
        <w:t xml:space="preserve"> :</w:t>
      </w:r>
    </w:p>
    <w:p w:rsidR="00A75F81" w:rsidRPr="009B55B2" w:rsidRDefault="00A75F8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"A.1.1"</w:t>
      </w:r>
      <w:r w:rsidRPr="009B55B2">
        <w:rPr>
          <w:rFonts w:asciiTheme="majorBidi" w:hAnsiTheme="majorBidi" w:cstheme="majorBidi"/>
          <w:sz w:val="24"/>
          <w:szCs w:val="24"/>
        </w:rPr>
        <w:t xml:space="preserve"> : personne physique </w:t>
      </w:r>
      <w:r w:rsidR="00295D5F" w:rsidRPr="009B55B2">
        <w:rPr>
          <w:rFonts w:asciiTheme="majorBidi" w:hAnsiTheme="majorBidi" w:cstheme="majorBidi"/>
          <w:sz w:val="24"/>
          <w:szCs w:val="24"/>
        </w:rPr>
        <w:t xml:space="preserve">vente détail </w:t>
      </w:r>
      <w:r w:rsidRPr="009B55B2">
        <w:rPr>
          <w:rFonts w:asciiTheme="majorBidi" w:hAnsiTheme="majorBidi" w:cstheme="majorBidi"/>
          <w:sz w:val="24"/>
          <w:szCs w:val="24"/>
        </w:rPr>
        <w:t>M'sila.</w:t>
      </w:r>
    </w:p>
    <w:p w:rsidR="00A75F81" w:rsidRPr="009B55B2" w:rsidRDefault="00A75F8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"A.4.1"</w:t>
      </w:r>
      <w:r w:rsidRPr="009B55B2">
        <w:rPr>
          <w:rFonts w:asciiTheme="majorBidi" w:hAnsiTheme="majorBidi" w:cstheme="majorBidi"/>
          <w:sz w:val="24"/>
          <w:szCs w:val="24"/>
        </w:rPr>
        <w:t xml:space="preserve"> : personne physique vente </w:t>
      </w:r>
      <w:r w:rsidR="00295D5F" w:rsidRPr="009B55B2">
        <w:rPr>
          <w:rFonts w:asciiTheme="majorBidi" w:hAnsiTheme="majorBidi" w:cstheme="majorBidi"/>
          <w:sz w:val="24"/>
          <w:szCs w:val="24"/>
        </w:rPr>
        <w:t xml:space="preserve">gros </w:t>
      </w:r>
      <w:r w:rsidRPr="009B55B2">
        <w:rPr>
          <w:rFonts w:asciiTheme="majorBidi" w:hAnsiTheme="majorBidi" w:cstheme="majorBidi"/>
          <w:sz w:val="24"/>
          <w:szCs w:val="24"/>
        </w:rPr>
        <w:t>M'sila.</w:t>
      </w:r>
    </w:p>
    <w:p w:rsidR="00A75F81" w:rsidRPr="009B55B2" w:rsidRDefault="00A75F8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"B.3.6"</w:t>
      </w:r>
      <w:r w:rsidRPr="009B55B2">
        <w:rPr>
          <w:rFonts w:asciiTheme="majorBidi" w:hAnsiTheme="majorBidi" w:cstheme="majorBidi"/>
          <w:sz w:val="24"/>
          <w:szCs w:val="24"/>
        </w:rPr>
        <w:t xml:space="preserve"> : personn</w:t>
      </w:r>
      <w:r w:rsidR="00295D5F" w:rsidRPr="009B55B2">
        <w:rPr>
          <w:rFonts w:asciiTheme="majorBidi" w:hAnsiTheme="majorBidi" w:cstheme="majorBidi"/>
          <w:sz w:val="24"/>
          <w:szCs w:val="24"/>
        </w:rPr>
        <w:t>e morale production Hammam Dhalaa.</w:t>
      </w:r>
    </w:p>
    <w:p w:rsidR="00A75F81" w:rsidRPr="009B55B2" w:rsidRDefault="00A75F8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"A.4.2"</w:t>
      </w:r>
      <w:r w:rsidRPr="009B55B2">
        <w:rPr>
          <w:rFonts w:asciiTheme="majorBidi" w:hAnsiTheme="majorBidi" w:cstheme="majorBidi"/>
          <w:sz w:val="24"/>
          <w:szCs w:val="24"/>
        </w:rPr>
        <w:t xml:space="preserve"> : personne physique </w:t>
      </w:r>
      <w:r w:rsidR="00295D5F" w:rsidRPr="009B55B2">
        <w:rPr>
          <w:rFonts w:asciiTheme="majorBidi" w:hAnsiTheme="majorBidi" w:cstheme="majorBidi"/>
          <w:sz w:val="24"/>
          <w:szCs w:val="24"/>
        </w:rPr>
        <w:t xml:space="preserve">vente gros </w:t>
      </w:r>
      <w:r w:rsidR="008103E2" w:rsidRPr="009B55B2">
        <w:rPr>
          <w:rFonts w:asciiTheme="majorBidi" w:hAnsiTheme="majorBidi" w:cstheme="majorBidi"/>
          <w:sz w:val="24"/>
          <w:szCs w:val="24"/>
        </w:rPr>
        <w:t>Magra</w:t>
      </w:r>
      <w:r w:rsidRPr="009B55B2">
        <w:rPr>
          <w:rFonts w:asciiTheme="majorBidi" w:hAnsiTheme="majorBidi" w:cstheme="majorBidi"/>
          <w:sz w:val="24"/>
          <w:szCs w:val="24"/>
        </w:rPr>
        <w:t>.</w:t>
      </w:r>
    </w:p>
    <w:p w:rsidR="00A75F81" w:rsidRPr="009B55B2" w:rsidRDefault="00A75F8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w:t>
      </w:r>
      <w:r w:rsidR="008103E2" w:rsidRPr="009B55B2">
        <w:rPr>
          <w:rFonts w:asciiTheme="majorBidi" w:hAnsiTheme="majorBidi" w:cstheme="majorBidi"/>
          <w:b/>
          <w:bCs/>
          <w:sz w:val="24"/>
          <w:szCs w:val="24"/>
        </w:rPr>
        <w:t>6</w:t>
      </w:r>
      <w:r w:rsidRPr="009B55B2">
        <w:rPr>
          <w:rFonts w:asciiTheme="majorBidi" w:hAnsiTheme="majorBidi" w:cstheme="majorBidi"/>
          <w:b/>
          <w:bCs/>
          <w:sz w:val="24"/>
          <w:szCs w:val="24"/>
        </w:rPr>
        <w:t>.</w:t>
      </w:r>
      <w:r w:rsidR="008103E2" w:rsidRPr="009B55B2">
        <w:rPr>
          <w:rFonts w:asciiTheme="majorBidi" w:hAnsiTheme="majorBidi" w:cstheme="majorBidi"/>
          <w:b/>
          <w:bCs/>
          <w:sz w:val="24"/>
          <w:szCs w:val="24"/>
        </w:rPr>
        <w:t>10</w:t>
      </w:r>
      <w:r w:rsidRPr="009B55B2">
        <w:rPr>
          <w:rFonts w:asciiTheme="majorBidi" w:hAnsiTheme="majorBidi" w:cstheme="majorBidi"/>
          <w:b/>
          <w:bCs/>
          <w:sz w:val="24"/>
          <w:szCs w:val="24"/>
        </w:rPr>
        <w:t>"</w:t>
      </w:r>
      <w:r w:rsidRPr="009B55B2">
        <w:rPr>
          <w:rFonts w:asciiTheme="majorBidi" w:hAnsiTheme="majorBidi" w:cstheme="majorBidi"/>
          <w:sz w:val="24"/>
          <w:szCs w:val="24"/>
        </w:rPr>
        <w:t xml:space="preserve"> : personne physique </w:t>
      </w:r>
      <w:r w:rsidR="00295D5F" w:rsidRPr="009B55B2">
        <w:rPr>
          <w:rFonts w:asciiTheme="majorBidi" w:hAnsiTheme="majorBidi" w:cstheme="majorBidi"/>
          <w:sz w:val="24"/>
          <w:szCs w:val="24"/>
        </w:rPr>
        <w:t>Artisanat Chellal.</w:t>
      </w:r>
    </w:p>
    <w:p w:rsidR="008103E2" w:rsidRPr="009B55B2" w:rsidRDefault="008103E2"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"A.3.15"</w:t>
      </w:r>
      <w:r w:rsidRPr="009B55B2">
        <w:rPr>
          <w:rFonts w:asciiTheme="majorBidi" w:hAnsiTheme="majorBidi" w:cstheme="majorBidi"/>
          <w:sz w:val="24"/>
          <w:szCs w:val="24"/>
        </w:rPr>
        <w:t xml:space="preserve"> : personne physique </w:t>
      </w:r>
      <w:r w:rsidR="007D4D5A" w:rsidRPr="009B55B2">
        <w:rPr>
          <w:rFonts w:asciiTheme="majorBidi" w:hAnsiTheme="majorBidi" w:cstheme="majorBidi"/>
          <w:sz w:val="24"/>
          <w:szCs w:val="24"/>
        </w:rPr>
        <w:t xml:space="preserve">production </w:t>
      </w:r>
      <w:r w:rsidRPr="009B55B2">
        <w:rPr>
          <w:rFonts w:asciiTheme="majorBidi" w:hAnsiTheme="majorBidi" w:cstheme="majorBidi"/>
          <w:sz w:val="24"/>
          <w:szCs w:val="24"/>
        </w:rPr>
        <w:t>Djebel Messad.</w:t>
      </w:r>
    </w:p>
    <w:p w:rsidR="008103E2" w:rsidRPr="009B55B2" w:rsidRDefault="008103E2"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"A.2.9"</w:t>
      </w:r>
      <w:r w:rsidRPr="009B55B2">
        <w:rPr>
          <w:rFonts w:asciiTheme="majorBidi" w:hAnsiTheme="majorBidi" w:cstheme="majorBidi"/>
          <w:sz w:val="24"/>
          <w:szCs w:val="24"/>
        </w:rPr>
        <w:t xml:space="preserve"> : personne physique </w:t>
      </w:r>
      <w:r w:rsidR="007D4D5A" w:rsidRPr="009B55B2">
        <w:rPr>
          <w:rFonts w:asciiTheme="majorBidi" w:hAnsiTheme="majorBidi" w:cstheme="majorBidi"/>
          <w:sz w:val="24"/>
          <w:szCs w:val="24"/>
        </w:rPr>
        <w:t>Service Ben Srour.</w:t>
      </w:r>
    </w:p>
    <w:p w:rsidR="008103E2" w:rsidRPr="009B55B2" w:rsidRDefault="008103E2" w:rsidP="002609AC">
      <w:pPr>
        <w:pStyle w:val="Paragraphedeliste"/>
        <w:numPr>
          <w:ilvl w:val="0"/>
          <w:numId w:val="9"/>
        </w:numPr>
        <w:spacing w:line="360" w:lineRule="auto"/>
        <w:jc w:val="both"/>
        <w:rPr>
          <w:rFonts w:asciiTheme="majorBidi" w:hAnsiTheme="majorBidi" w:cstheme="majorBidi"/>
          <w:color w:val="385623" w:themeColor="accent6" w:themeShade="80"/>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"B.5.5"</w:t>
      </w:r>
      <w:r w:rsidRPr="009B55B2">
        <w:rPr>
          <w:rFonts w:asciiTheme="majorBidi" w:hAnsiTheme="majorBidi" w:cstheme="majorBidi"/>
          <w:sz w:val="24"/>
          <w:szCs w:val="24"/>
        </w:rPr>
        <w:t xml:space="preserve"> : personne morale Import-Export </w:t>
      </w:r>
      <w:r w:rsidR="007D4D5A" w:rsidRPr="009B55B2">
        <w:rPr>
          <w:rFonts w:asciiTheme="majorBidi" w:hAnsiTheme="majorBidi" w:cstheme="majorBidi"/>
          <w:sz w:val="24"/>
          <w:szCs w:val="24"/>
        </w:rPr>
        <w:t>Sidi Aissa</w:t>
      </w:r>
      <w:r w:rsidRPr="009B55B2">
        <w:rPr>
          <w:rFonts w:asciiTheme="majorBidi" w:hAnsiTheme="majorBidi" w:cstheme="majorBidi"/>
          <w:color w:val="385623" w:themeColor="accent6" w:themeShade="80"/>
          <w:sz w:val="24"/>
          <w:szCs w:val="24"/>
        </w:rPr>
        <w:t>.</w:t>
      </w:r>
    </w:p>
    <w:p w:rsidR="008103E2" w:rsidRPr="009B55B2" w:rsidRDefault="008103E2" w:rsidP="007E2FD8">
      <w:pPr>
        <w:spacing w:line="360" w:lineRule="auto"/>
        <w:jc w:val="both"/>
        <w:rPr>
          <w:rFonts w:asciiTheme="majorBidi" w:hAnsiTheme="majorBidi" w:cstheme="majorBidi"/>
          <w:sz w:val="24"/>
          <w:szCs w:val="24"/>
        </w:rPr>
      </w:pPr>
      <w:r w:rsidRPr="001D1348">
        <w:rPr>
          <w:rFonts w:asciiTheme="majorBidi" w:hAnsiTheme="majorBidi" w:cstheme="majorBidi"/>
          <w:sz w:val="24"/>
          <w:szCs w:val="24"/>
          <w:u w:val="single"/>
        </w:rPr>
        <w:t>Remarque</w:t>
      </w:r>
      <w:r w:rsidRPr="001D1348">
        <w:rPr>
          <w:rFonts w:asciiTheme="majorBidi" w:hAnsiTheme="majorBidi" w:cstheme="majorBidi"/>
          <w:sz w:val="24"/>
          <w:szCs w:val="24"/>
        </w:rPr>
        <w:t xml:space="preserve"> : il y a des zone</w:t>
      </w:r>
      <w:r w:rsidR="00561C36" w:rsidRPr="001D1348">
        <w:rPr>
          <w:rFonts w:asciiTheme="majorBidi" w:hAnsiTheme="majorBidi" w:cstheme="majorBidi"/>
          <w:sz w:val="24"/>
          <w:szCs w:val="24"/>
        </w:rPr>
        <w:t>s</w:t>
      </w:r>
      <w:r w:rsidRPr="001D1348">
        <w:rPr>
          <w:rFonts w:asciiTheme="majorBidi" w:hAnsiTheme="majorBidi" w:cstheme="majorBidi"/>
          <w:sz w:val="24"/>
          <w:szCs w:val="24"/>
        </w:rPr>
        <w:t xml:space="preserve"> vide</w:t>
      </w:r>
      <w:r w:rsidR="00561C36" w:rsidRPr="001D1348">
        <w:rPr>
          <w:rFonts w:asciiTheme="majorBidi" w:hAnsiTheme="majorBidi" w:cstheme="majorBidi"/>
          <w:sz w:val="24"/>
          <w:szCs w:val="24"/>
        </w:rPr>
        <w:t>s</w:t>
      </w:r>
      <w:r w:rsidRPr="001D1348">
        <w:rPr>
          <w:rFonts w:asciiTheme="majorBidi" w:hAnsiTheme="majorBidi" w:cstheme="majorBidi"/>
          <w:sz w:val="24"/>
          <w:szCs w:val="24"/>
        </w:rPr>
        <w:t xml:space="preserve"> </w:t>
      </w:r>
      <w:r w:rsidR="007E2FD8">
        <w:rPr>
          <w:rFonts w:asciiTheme="majorBidi" w:hAnsiTheme="majorBidi" w:cstheme="majorBidi"/>
          <w:sz w:val="24"/>
          <w:szCs w:val="24"/>
        </w:rPr>
        <w:t>qui seront éliminées</w:t>
      </w:r>
      <w:r w:rsidRPr="001D1348">
        <w:rPr>
          <w:rFonts w:asciiTheme="majorBidi" w:hAnsiTheme="majorBidi" w:cstheme="majorBidi"/>
          <w:sz w:val="24"/>
          <w:szCs w:val="24"/>
        </w:rPr>
        <w:t xml:space="preserve"> plus tard.</w:t>
      </w:r>
    </w:p>
    <w:p w:rsidR="006D2B67" w:rsidRDefault="006D2B67" w:rsidP="00B46B31">
      <w:pPr>
        <w:spacing w:line="360" w:lineRule="auto"/>
        <w:jc w:val="both"/>
        <w:rPr>
          <w:rFonts w:asciiTheme="majorBidi" w:hAnsiTheme="majorBidi" w:cstheme="majorBidi"/>
          <w:sz w:val="24"/>
          <w:szCs w:val="24"/>
        </w:rPr>
      </w:pPr>
    </w:p>
    <w:p w:rsidR="006D2B67" w:rsidRDefault="006D2B67" w:rsidP="00B46B31">
      <w:pPr>
        <w:spacing w:line="360" w:lineRule="auto"/>
        <w:jc w:val="both"/>
        <w:rPr>
          <w:rFonts w:asciiTheme="majorBidi" w:hAnsiTheme="majorBidi" w:cstheme="majorBidi"/>
          <w:sz w:val="24"/>
          <w:szCs w:val="24"/>
        </w:rPr>
      </w:pPr>
    </w:p>
    <w:p w:rsidR="00012A71" w:rsidRPr="009B55B2" w:rsidRDefault="001D1348" w:rsidP="00B46B31">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lastRenderedPageBreak/>
        <w:t>IV.4.</w:t>
      </w:r>
      <w:r w:rsidR="00B46B31">
        <w:rPr>
          <w:rFonts w:asciiTheme="majorBidi" w:hAnsiTheme="majorBidi" w:cstheme="majorBidi"/>
          <w:b/>
          <w:bCs/>
          <w:sz w:val="24"/>
          <w:szCs w:val="24"/>
          <w:u w:val="single"/>
        </w:rPr>
        <w:t>2</w:t>
      </w:r>
      <w:r w:rsidRPr="009B55B2">
        <w:rPr>
          <w:rFonts w:asciiTheme="majorBidi" w:hAnsiTheme="majorBidi" w:cstheme="majorBidi"/>
          <w:b/>
          <w:bCs/>
          <w:sz w:val="24"/>
          <w:szCs w:val="24"/>
          <w:u w:val="single"/>
        </w:rPr>
        <w:t>Classification des Zone</w:t>
      </w:r>
      <w:r w:rsidR="00B46B31">
        <w:rPr>
          <w:rFonts w:asciiTheme="majorBidi" w:hAnsiTheme="majorBidi" w:cstheme="majorBidi"/>
          <w:b/>
          <w:bCs/>
          <w:sz w:val="24"/>
          <w:szCs w:val="24"/>
          <w:u w:val="single"/>
        </w:rPr>
        <w:t>s</w:t>
      </w:r>
      <w:r w:rsidR="002A1874">
        <w:rPr>
          <w:rFonts w:asciiTheme="majorBidi" w:hAnsiTheme="majorBidi" w:cstheme="majorBidi"/>
          <w:b/>
          <w:bCs/>
          <w:sz w:val="24"/>
          <w:szCs w:val="24"/>
          <w:u w:val="single"/>
        </w:rPr>
        <w:t xml:space="preserve"> </w:t>
      </w:r>
      <w:r w:rsidR="00B46B31">
        <w:rPr>
          <w:rFonts w:asciiTheme="majorBidi" w:hAnsiTheme="majorBidi" w:cstheme="majorBidi"/>
          <w:b/>
          <w:bCs/>
          <w:sz w:val="24"/>
          <w:szCs w:val="24"/>
          <w:u w:val="single"/>
        </w:rPr>
        <w:t xml:space="preserve">Selon CONTENTIEUX </w:t>
      </w:r>
      <w:r w:rsidR="00012A71" w:rsidRPr="009B55B2">
        <w:rPr>
          <w:rFonts w:asciiTheme="majorBidi" w:hAnsiTheme="majorBidi" w:cstheme="majorBidi"/>
          <w:b/>
          <w:bCs/>
          <w:sz w:val="24"/>
          <w:szCs w:val="24"/>
          <w:u w:val="single"/>
        </w:rPr>
        <w:t>:</w:t>
      </w:r>
    </w:p>
    <w:p w:rsidR="00012A71" w:rsidRPr="009B55B2" w:rsidRDefault="00012A71" w:rsidP="002609AC">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Basant sur les résultats ci-dessus, on peut faire la classification suivante :</w:t>
      </w:r>
    </w:p>
    <w:p w:rsidR="00012A71" w:rsidRPr="009B55B2" w:rsidRDefault="00C732ED" w:rsidP="002609AC">
      <w:pPr>
        <w:spacing w:line="360" w:lineRule="auto"/>
        <w:jc w:val="both"/>
        <w:rPr>
          <w:rFonts w:asciiTheme="majorBidi" w:hAnsiTheme="majorBidi" w:cstheme="majorBidi"/>
          <w:sz w:val="24"/>
          <w:szCs w:val="24"/>
        </w:rPr>
      </w:pPr>
      <w:r>
        <w:rPr>
          <w:rFonts w:asciiTheme="majorBidi" w:hAnsiTheme="majorBidi" w:cstheme="majorBidi"/>
          <w:noProof/>
          <w:sz w:val="24"/>
          <w:szCs w:val="24"/>
          <w:lang w:val="en-US"/>
        </w:rPr>
        <w:pict>
          <v:group id="Groupe 15" o:spid="_x0000_s1045" style="position:absolute;left:0;text-align:left;margin-left:0;margin-top:23.65pt;width:103.5pt;height:135.75pt;z-index:251625472;mso-position-horizontal:center;mso-position-horizontal-relative:margin" coordsize="13144,172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">
            <v:roundrect id="Rectangle à coins arrondis 18" o:spid="_x0000_s1046" style="position:absolute;width:12858;height:31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" fillcolor="#5b9bd5 [3204]" strokecolor="#1f4d78 [1604]" strokeweight="1pt">
              <v:stroke joinstyle="miter"/>
              <v:textbox>
                <w:txbxContent>
                  <w:p w:rsidR="00C732ED" w:rsidRPr="00160D30" w:rsidRDefault="00C732ED" w:rsidP="00012A71">
                    <w:pPr>
                      <w:jc w:val="center"/>
                      <w:rPr>
                        <w:b/>
                        <w:bCs/>
                      </w:rPr>
                    </w:pPr>
                    <w:r w:rsidRPr="00160D30">
                      <w:rPr>
                        <w:b/>
                        <w:bCs/>
                      </w:rPr>
                      <w:t>Type commerçant</w:t>
                    </w:r>
                  </w:p>
                </w:txbxContent>
              </v:textbox>
            </v:roundrect>
            <v:roundrect id="Rectangle à coins arrondis 19" o:spid="_x0000_s1047" style="position:absolute;left:190;top:14097;width:12859;height:31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" fillcolor="#5b9bd5 [3204]" strokecolor="#1f4d78 [1604]" strokeweight="1pt">
              <v:stroke joinstyle="miter"/>
              <v:textbox>
                <w:txbxContent>
                  <w:p w:rsidR="00C732ED" w:rsidRPr="00160D30" w:rsidRDefault="00C732ED" w:rsidP="00012A71">
                    <w:pPr>
                      <w:jc w:val="center"/>
                      <w:rPr>
                        <w:b/>
                        <w:bCs/>
                      </w:rPr>
                    </w:pPr>
                    <w:r>
                      <w:rPr>
                        <w:b/>
                        <w:bCs/>
                      </w:rPr>
                      <w:t>Daira</w:t>
                    </w:r>
                  </w:p>
                </w:txbxContent>
              </v:textbox>
            </v:roundrect>
            <v:roundrect id="Rectangle à coins arrondis 20" o:spid="_x0000_s1048" style="position:absolute;left:285;top:6953;width:12859;height:314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" fillcolor="#5b9bd5 [3204]" strokecolor="#1f4d78 [1604]" strokeweight="1pt">
              <v:stroke joinstyle="miter"/>
              <v:textbox>
                <w:txbxContent>
                  <w:p w:rsidR="00C732ED" w:rsidRPr="00160D30" w:rsidRDefault="00C732ED" w:rsidP="00012A71">
                    <w:pPr>
                      <w:jc w:val="center"/>
                      <w:rPr>
                        <w:b/>
                        <w:bCs/>
                      </w:rPr>
                    </w:pPr>
                    <w:r>
                      <w:rPr>
                        <w:b/>
                        <w:bCs/>
                      </w:rPr>
                      <w:t>Secteur</w:t>
                    </w:r>
                  </w:p>
                </w:txbxContent>
              </v:textbox>
            </v:roundrect>
            <v:shape id="Flèche vers le bas 21" o:spid="_x0000_s1049" type="#_x0000_t67" style="position:absolute;left:5048;top:3429;width:3143;height:31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" adj="10800" fillcolor="#5b9bd5 [3204]" strokecolor="#1f4d78 [1604]" strokeweight="1pt"/>
            <v:shape id="Flèche vers le bas 22" o:spid="_x0000_s1050" type="#_x0000_t67" style="position:absolute;left:5048;top:10477;width:3143;height:314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" adj="10800" fillcolor="#5b9bd5 [3204]" strokecolor="#1f4d78 [1604]" strokeweight="1pt"/>
            <w10:wrap anchorx="margin"/>
          </v:group>
        </w:pict>
      </w:r>
    </w:p>
    <w:p w:rsidR="00012A71" w:rsidRPr="009B55B2" w:rsidRDefault="00012A71" w:rsidP="002609AC">
      <w:pPr>
        <w:tabs>
          <w:tab w:val="left" w:pos="6615"/>
          <w:tab w:val="left" w:pos="6960"/>
        </w:tabs>
        <w:spacing w:line="360" w:lineRule="auto"/>
        <w:jc w:val="both"/>
        <w:rPr>
          <w:rFonts w:asciiTheme="majorBidi" w:hAnsiTheme="majorBidi" w:cstheme="majorBidi"/>
          <w:b/>
          <w:bCs/>
          <w:sz w:val="24"/>
          <w:szCs w:val="24"/>
          <w:u w:val="single"/>
        </w:rPr>
      </w:pPr>
    </w:p>
    <w:p w:rsidR="00012A71" w:rsidRPr="009B55B2" w:rsidRDefault="00012A71" w:rsidP="002609AC">
      <w:pPr>
        <w:tabs>
          <w:tab w:val="left" w:pos="6615"/>
          <w:tab w:val="left" w:pos="6960"/>
        </w:tabs>
        <w:spacing w:line="360" w:lineRule="auto"/>
        <w:jc w:val="both"/>
        <w:rPr>
          <w:rFonts w:asciiTheme="majorBidi" w:hAnsiTheme="majorBidi" w:cstheme="majorBidi"/>
          <w:sz w:val="24"/>
          <w:szCs w:val="24"/>
        </w:rPr>
      </w:pPr>
      <w:r w:rsidRPr="009B55B2">
        <w:rPr>
          <w:rFonts w:asciiTheme="majorBidi" w:hAnsiTheme="majorBidi" w:cstheme="majorBidi"/>
          <w:sz w:val="24"/>
          <w:szCs w:val="24"/>
        </w:rPr>
        <w:tab/>
      </w:r>
    </w:p>
    <w:p w:rsidR="00012A71" w:rsidRPr="009B55B2" w:rsidRDefault="00012A71" w:rsidP="002609AC">
      <w:pPr>
        <w:spacing w:line="360" w:lineRule="auto"/>
        <w:jc w:val="both"/>
        <w:rPr>
          <w:rFonts w:asciiTheme="majorBidi" w:hAnsiTheme="majorBidi" w:cstheme="majorBidi"/>
          <w:b/>
          <w:bCs/>
          <w:sz w:val="24"/>
          <w:szCs w:val="24"/>
          <w:u w:val="single"/>
        </w:rPr>
      </w:pPr>
    </w:p>
    <w:p w:rsidR="00B46B31" w:rsidRDefault="00B46B31" w:rsidP="002609AC">
      <w:pPr>
        <w:spacing w:line="360" w:lineRule="auto"/>
        <w:jc w:val="both"/>
        <w:rPr>
          <w:rFonts w:asciiTheme="majorBidi" w:hAnsiTheme="majorBidi" w:cstheme="majorBidi"/>
          <w:sz w:val="24"/>
          <w:szCs w:val="24"/>
        </w:rPr>
      </w:pPr>
    </w:p>
    <w:p w:rsidR="00B46B31" w:rsidRDefault="00B46B31" w:rsidP="002609AC">
      <w:pPr>
        <w:spacing w:line="360" w:lineRule="auto"/>
        <w:jc w:val="both"/>
        <w:rPr>
          <w:rFonts w:asciiTheme="majorBidi" w:hAnsiTheme="majorBidi" w:cstheme="majorBidi"/>
          <w:sz w:val="24"/>
          <w:szCs w:val="24"/>
        </w:rPr>
      </w:pPr>
    </w:p>
    <w:p w:rsidR="00B46B31" w:rsidRPr="00FB4748" w:rsidRDefault="00B46B31" w:rsidP="00F06843">
      <w:pPr>
        <w:spacing w:line="360" w:lineRule="auto"/>
        <w:ind w:left="360"/>
        <w:jc w:val="center"/>
        <w:rPr>
          <w:rFonts w:asciiTheme="majorBidi" w:hAnsiTheme="majorBidi" w:cstheme="majorBidi"/>
          <w:b/>
          <w:bCs/>
          <w:i/>
          <w:iCs/>
          <w:sz w:val="24"/>
          <w:szCs w:val="24"/>
        </w:rPr>
      </w:pPr>
      <w:r w:rsidRPr="00FB4748">
        <w:rPr>
          <w:rFonts w:asciiTheme="majorBidi" w:hAnsiTheme="majorBidi" w:cstheme="majorBidi"/>
          <w:b/>
          <w:bCs/>
          <w:i/>
          <w:iCs/>
          <w:sz w:val="24"/>
          <w:szCs w:val="24"/>
        </w:rPr>
        <w:t>Figure III.1</w:t>
      </w:r>
      <w:r w:rsidR="00F06843">
        <w:rPr>
          <w:rFonts w:asciiTheme="majorBidi" w:hAnsiTheme="majorBidi" w:cstheme="majorBidi"/>
          <w:b/>
          <w:bCs/>
          <w:i/>
          <w:iCs/>
          <w:sz w:val="24"/>
          <w:szCs w:val="24"/>
        </w:rPr>
        <w:t>3</w:t>
      </w:r>
      <w:r w:rsidRPr="00FB4748">
        <w:rPr>
          <w:rFonts w:asciiTheme="majorBidi" w:hAnsiTheme="majorBidi" w:cstheme="majorBidi"/>
          <w:b/>
          <w:bCs/>
          <w:i/>
          <w:iCs/>
          <w:sz w:val="24"/>
          <w:szCs w:val="24"/>
        </w:rPr>
        <w:t xml:space="preserve"> : Ordre de classification</w:t>
      </w:r>
    </w:p>
    <w:p w:rsidR="00012A71" w:rsidRPr="009B55B2" w:rsidRDefault="00012A71" w:rsidP="002609AC">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Les zones trouvées sont :</w:t>
      </w:r>
    </w:p>
    <w:p w:rsidR="00012A71" w:rsidRPr="009B55B2" w:rsidRDefault="00012A71" w:rsidP="002609AC">
      <w:pPr>
        <w:pStyle w:val="Paragraphedeliste"/>
        <w:numPr>
          <w:ilvl w:val="0"/>
          <w:numId w:val="8"/>
        </w:numPr>
        <w:spacing w:line="360" w:lineRule="auto"/>
        <w:jc w:val="both"/>
        <w:rPr>
          <w:rFonts w:asciiTheme="majorBidi" w:hAnsiTheme="majorBidi" w:cstheme="majorBidi"/>
          <w:sz w:val="24"/>
          <w:szCs w:val="24"/>
        </w:rPr>
      </w:pPr>
      <w:r w:rsidRPr="009B55B2">
        <w:rPr>
          <w:rFonts w:asciiTheme="majorBidi" w:hAnsiTheme="majorBidi" w:cstheme="majorBidi"/>
          <w:b/>
          <w:bCs/>
          <w:sz w:val="24"/>
          <w:szCs w:val="24"/>
        </w:rPr>
        <w:t>A</w:t>
      </w:r>
      <w:r w:rsidR="00D12527" w:rsidRPr="009B55B2">
        <w:rPr>
          <w:rFonts w:asciiTheme="majorBidi" w:hAnsiTheme="majorBidi" w:cstheme="majorBidi"/>
          <w:b/>
          <w:bCs/>
          <w:sz w:val="24"/>
          <w:szCs w:val="24"/>
        </w:rPr>
        <w:t>'</w:t>
      </w:r>
      <w:r w:rsidRPr="009B55B2">
        <w:rPr>
          <w:rFonts w:asciiTheme="majorBidi" w:hAnsiTheme="majorBidi" w:cstheme="majorBidi"/>
          <w:sz w:val="24"/>
          <w:szCs w:val="24"/>
        </w:rPr>
        <w:t xml:space="preserve"> : personne physique, </w:t>
      </w:r>
      <w:r w:rsidRPr="009B55B2">
        <w:rPr>
          <w:rFonts w:asciiTheme="majorBidi" w:hAnsiTheme="majorBidi" w:cstheme="majorBidi"/>
          <w:b/>
          <w:bCs/>
          <w:sz w:val="24"/>
          <w:szCs w:val="24"/>
        </w:rPr>
        <w:t>B</w:t>
      </w:r>
      <w:r w:rsidR="00D12527" w:rsidRPr="009B55B2">
        <w:rPr>
          <w:rFonts w:asciiTheme="majorBidi" w:hAnsiTheme="majorBidi" w:cstheme="majorBidi"/>
          <w:b/>
          <w:bCs/>
          <w:sz w:val="24"/>
          <w:szCs w:val="24"/>
        </w:rPr>
        <w:t>'</w:t>
      </w:r>
      <w:r w:rsidRPr="009B55B2">
        <w:rPr>
          <w:rFonts w:asciiTheme="majorBidi" w:hAnsiTheme="majorBidi" w:cstheme="majorBidi"/>
          <w:sz w:val="24"/>
          <w:szCs w:val="24"/>
        </w:rPr>
        <w:t xml:space="preserve"> : personne Morale la zone </w:t>
      </w:r>
      <w:r w:rsidRPr="009B55B2">
        <w:rPr>
          <w:rFonts w:asciiTheme="majorBidi" w:hAnsiTheme="majorBidi" w:cstheme="majorBidi"/>
          <w:b/>
          <w:bCs/>
          <w:sz w:val="24"/>
          <w:szCs w:val="24"/>
        </w:rPr>
        <w:t>A</w:t>
      </w:r>
      <w:r w:rsidR="00D12527" w:rsidRPr="009B55B2">
        <w:rPr>
          <w:rFonts w:asciiTheme="majorBidi" w:hAnsiTheme="majorBidi" w:cstheme="majorBidi"/>
          <w:b/>
          <w:bCs/>
          <w:sz w:val="24"/>
          <w:szCs w:val="24"/>
        </w:rPr>
        <w:t>'</w:t>
      </w:r>
      <w:r w:rsidRPr="009B55B2">
        <w:rPr>
          <w:rFonts w:asciiTheme="majorBidi" w:hAnsiTheme="majorBidi" w:cstheme="majorBidi"/>
          <w:sz w:val="24"/>
          <w:szCs w:val="24"/>
        </w:rPr>
        <w:t xml:space="preserve"> est prioritaire par rapport à </w:t>
      </w:r>
      <w:r w:rsidRPr="009B55B2">
        <w:rPr>
          <w:rFonts w:asciiTheme="majorBidi" w:hAnsiTheme="majorBidi" w:cstheme="majorBidi"/>
          <w:b/>
          <w:bCs/>
          <w:sz w:val="24"/>
          <w:szCs w:val="24"/>
        </w:rPr>
        <w:t>B</w:t>
      </w:r>
      <w:r w:rsidR="00D12527" w:rsidRPr="009B55B2">
        <w:rPr>
          <w:rFonts w:asciiTheme="majorBidi" w:hAnsiTheme="majorBidi" w:cstheme="majorBidi"/>
          <w:b/>
          <w:bCs/>
          <w:sz w:val="24"/>
          <w:szCs w:val="24"/>
        </w:rPr>
        <w:t>'</w:t>
      </w:r>
      <w:r w:rsidRPr="009B55B2">
        <w:rPr>
          <w:rFonts w:asciiTheme="majorBidi" w:hAnsiTheme="majorBidi" w:cstheme="majorBidi"/>
          <w:sz w:val="24"/>
          <w:szCs w:val="24"/>
        </w:rPr>
        <w:t>.</w:t>
      </w:r>
    </w:p>
    <w:p w:rsidR="00012A71" w:rsidRPr="009B55B2" w:rsidRDefault="00012A71" w:rsidP="002A1874">
      <w:pPr>
        <w:pStyle w:val="Paragraphedeliste"/>
        <w:numPr>
          <w:ilvl w:val="0"/>
          <w:numId w:val="8"/>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Il y a 6 secteurs numéroté de 1 à 6 triés comme suit :</w:t>
      </w:r>
    </w:p>
    <w:p w:rsidR="00012A71" w:rsidRPr="009B55B2" w:rsidRDefault="00012A71" w:rsidP="002609AC">
      <w:pPr>
        <w:pStyle w:val="Paragraphedeliste"/>
        <w:spacing w:line="360" w:lineRule="auto"/>
        <w:ind w:left="780"/>
        <w:jc w:val="both"/>
        <w:rPr>
          <w:rFonts w:asciiTheme="majorBidi" w:hAnsiTheme="majorBidi" w:cstheme="majorBidi"/>
          <w:sz w:val="24"/>
          <w:szCs w:val="24"/>
        </w:rPr>
      </w:pPr>
    </w:p>
    <w:tbl>
      <w:tblPr>
        <w:tblStyle w:val="Grilledutableau"/>
        <w:tblW w:w="0" w:type="auto"/>
        <w:jc w:val="center"/>
        <w:tblLayout w:type="fixed"/>
        <w:tblLook w:val="04A0" w:firstRow="1" w:lastRow="0" w:firstColumn="1" w:lastColumn="0" w:noHBand="0" w:noVBand="1"/>
      </w:tblPr>
      <w:tblGrid>
        <w:gridCol w:w="358"/>
        <w:gridCol w:w="1865"/>
        <w:gridCol w:w="2875"/>
      </w:tblGrid>
      <w:tr w:rsidR="00012A71" w:rsidRPr="008A3CAE" w:rsidTr="004539E8">
        <w:trPr>
          <w:trHeight w:val="227"/>
          <w:jc w:val="center"/>
        </w:trPr>
        <w:tc>
          <w:tcPr>
            <w:tcW w:w="358"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w:t>
            </w:r>
          </w:p>
        </w:tc>
        <w:tc>
          <w:tcPr>
            <w:tcW w:w="1865"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Vente Détail</w:t>
            </w:r>
          </w:p>
        </w:tc>
        <w:tc>
          <w:tcPr>
            <w:tcW w:w="2875"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 xml:space="preserve">Plus </w:t>
            </w:r>
            <w:r w:rsidR="00844ABC" w:rsidRPr="008A3CAE">
              <w:rPr>
                <w:rFonts w:asciiTheme="majorBidi" w:hAnsiTheme="majorBidi" w:cstheme="majorBidi"/>
                <w:sz w:val="24"/>
                <w:szCs w:val="24"/>
              </w:rPr>
              <w:t>inspecter</w:t>
            </w:r>
          </w:p>
        </w:tc>
      </w:tr>
      <w:tr w:rsidR="00012A71" w:rsidRPr="008A3CAE" w:rsidTr="004539E8">
        <w:trPr>
          <w:trHeight w:val="227"/>
          <w:jc w:val="center"/>
        </w:trPr>
        <w:tc>
          <w:tcPr>
            <w:tcW w:w="358"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2</w:t>
            </w:r>
          </w:p>
        </w:tc>
        <w:tc>
          <w:tcPr>
            <w:tcW w:w="1865"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Service</w:t>
            </w:r>
          </w:p>
        </w:tc>
        <w:tc>
          <w:tcPr>
            <w:tcW w:w="2875" w:type="dxa"/>
            <w:vMerge w:val="restart"/>
          </w:tcPr>
          <w:p w:rsidR="00012A71" w:rsidRPr="008A3CAE" w:rsidRDefault="00C732ED" w:rsidP="002609AC">
            <w:pPr>
              <w:pStyle w:val="Paragraphedeliste"/>
              <w:spacing w:line="360" w:lineRule="auto"/>
              <w:ind w:left="0"/>
              <w:jc w:val="both"/>
              <w:rPr>
                <w:rFonts w:asciiTheme="majorBidi" w:hAnsiTheme="majorBidi" w:cstheme="majorBidi"/>
                <w:sz w:val="24"/>
                <w:szCs w:val="24"/>
              </w:rPr>
            </w:pPr>
            <w:r>
              <w:rPr>
                <w:rFonts w:asciiTheme="majorBidi" w:hAnsiTheme="majorBidi" w:cstheme="majorBidi"/>
                <w:noProof/>
                <w:sz w:val="24"/>
                <w:szCs w:val="24"/>
                <w:lang w:val="en-US"/>
              </w:rPr>
              <w:pict>
                <v:shape id="Flèche vers le bas 23" o:spid="_x0000_s1064" type="#_x0000_t67" style="position:absolute;left:0;text-align:left;margin-left:30.1pt;margin-top:6.35pt;width:64.5pt;height:72.55pt;z-index:25162649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" adj="11997" fillcolor="#5b9bd5 [3204]" strokecolor="#1f4d78 [1604]" strokeweight="1pt"/>
              </w:pict>
            </w:r>
          </w:p>
        </w:tc>
      </w:tr>
      <w:tr w:rsidR="00012A71" w:rsidRPr="008A3CAE" w:rsidTr="004539E8">
        <w:trPr>
          <w:trHeight w:val="227"/>
          <w:jc w:val="center"/>
        </w:trPr>
        <w:tc>
          <w:tcPr>
            <w:tcW w:w="358"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3</w:t>
            </w:r>
          </w:p>
        </w:tc>
        <w:tc>
          <w:tcPr>
            <w:tcW w:w="1865" w:type="dxa"/>
          </w:tcPr>
          <w:p w:rsidR="00012A71"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Artisanat</w:t>
            </w:r>
          </w:p>
        </w:tc>
        <w:tc>
          <w:tcPr>
            <w:tcW w:w="2875" w:type="dxa"/>
            <w:vMerge/>
          </w:tcPr>
          <w:p w:rsidR="00012A71" w:rsidRPr="008A3CAE" w:rsidRDefault="00012A71" w:rsidP="002609AC">
            <w:pPr>
              <w:pStyle w:val="Paragraphedeliste"/>
              <w:spacing w:line="360" w:lineRule="auto"/>
              <w:ind w:left="0"/>
              <w:jc w:val="both"/>
              <w:rPr>
                <w:rFonts w:asciiTheme="majorBidi" w:hAnsiTheme="majorBidi" w:cstheme="majorBidi"/>
                <w:sz w:val="24"/>
                <w:szCs w:val="24"/>
              </w:rPr>
            </w:pPr>
          </w:p>
        </w:tc>
      </w:tr>
      <w:tr w:rsidR="00012A71" w:rsidRPr="008A3CAE" w:rsidTr="004539E8">
        <w:trPr>
          <w:trHeight w:val="227"/>
          <w:jc w:val="center"/>
        </w:trPr>
        <w:tc>
          <w:tcPr>
            <w:tcW w:w="358"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4</w:t>
            </w:r>
          </w:p>
        </w:tc>
        <w:tc>
          <w:tcPr>
            <w:tcW w:w="1865" w:type="dxa"/>
          </w:tcPr>
          <w:p w:rsidR="00012A71"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Import-Export</w:t>
            </w:r>
          </w:p>
        </w:tc>
        <w:tc>
          <w:tcPr>
            <w:tcW w:w="2875" w:type="dxa"/>
            <w:vMerge/>
          </w:tcPr>
          <w:p w:rsidR="00012A71" w:rsidRPr="008A3CAE" w:rsidRDefault="00012A71" w:rsidP="002609AC">
            <w:pPr>
              <w:pStyle w:val="Paragraphedeliste"/>
              <w:spacing w:line="360" w:lineRule="auto"/>
              <w:ind w:left="0"/>
              <w:jc w:val="both"/>
              <w:rPr>
                <w:rFonts w:asciiTheme="majorBidi" w:hAnsiTheme="majorBidi" w:cstheme="majorBidi"/>
                <w:sz w:val="24"/>
                <w:szCs w:val="24"/>
              </w:rPr>
            </w:pPr>
          </w:p>
        </w:tc>
      </w:tr>
      <w:tr w:rsidR="00012A71" w:rsidRPr="008A3CAE" w:rsidTr="004539E8">
        <w:trPr>
          <w:trHeight w:val="227"/>
          <w:jc w:val="center"/>
        </w:trPr>
        <w:tc>
          <w:tcPr>
            <w:tcW w:w="358"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5</w:t>
            </w:r>
          </w:p>
        </w:tc>
        <w:tc>
          <w:tcPr>
            <w:tcW w:w="1865" w:type="dxa"/>
          </w:tcPr>
          <w:p w:rsidR="00012A71"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Vente Gros</w:t>
            </w:r>
          </w:p>
        </w:tc>
        <w:tc>
          <w:tcPr>
            <w:tcW w:w="2875" w:type="dxa"/>
            <w:vMerge/>
          </w:tcPr>
          <w:p w:rsidR="00012A71" w:rsidRPr="008A3CAE" w:rsidRDefault="00012A71" w:rsidP="002609AC">
            <w:pPr>
              <w:pStyle w:val="Paragraphedeliste"/>
              <w:spacing w:line="360" w:lineRule="auto"/>
              <w:ind w:left="0"/>
              <w:jc w:val="both"/>
              <w:rPr>
                <w:rFonts w:asciiTheme="majorBidi" w:hAnsiTheme="majorBidi" w:cstheme="majorBidi"/>
                <w:sz w:val="24"/>
                <w:szCs w:val="24"/>
              </w:rPr>
            </w:pPr>
          </w:p>
        </w:tc>
      </w:tr>
      <w:tr w:rsidR="00012A71" w:rsidRPr="008A3CAE" w:rsidTr="004539E8">
        <w:trPr>
          <w:trHeight w:val="227"/>
          <w:jc w:val="center"/>
        </w:trPr>
        <w:tc>
          <w:tcPr>
            <w:tcW w:w="358"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6</w:t>
            </w:r>
          </w:p>
        </w:tc>
        <w:tc>
          <w:tcPr>
            <w:tcW w:w="1865" w:type="dxa"/>
          </w:tcPr>
          <w:p w:rsidR="00012A71"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Production</w:t>
            </w:r>
          </w:p>
        </w:tc>
        <w:tc>
          <w:tcPr>
            <w:tcW w:w="2875" w:type="dxa"/>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Moins</w:t>
            </w:r>
            <w:r w:rsidR="00844ABC" w:rsidRPr="008A3CAE">
              <w:rPr>
                <w:rFonts w:asciiTheme="majorBidi" w:hAnsiTheme="majorBidi" w:cstheme="majorBidi"/>
                <w:sz w:val="24"/>
                <w:szCs w:val="24"/>
              </w:rPr>
              <w:t xml:space="preserve"> inspecter</w:t>
            </w:r>
          </w:p>
        </w:tc>
      </w:tr>
    </w:tbl>
    <w:p w:rsidR="00B46B31" w:rsidRDefault="00B46B31" w:rsidP="00B46B31">
      <w:pPr>
        <w:pStyle w:val="Paragraphedeliste"/>
        <w:spacing w:line="360" w:lineRule="auto"/>
        <w:ind w:left="780"/>
        <w:rPr>
          <w:rFonts w:asciiTheme="majorBidi" w:hAnsiTheme="majorBidi" w:cstheme="majorBidi"/>
          <w:sz w:val="24"/>
          <w:szCs w:val="24"/>
        </w:rPr>
      </w:pPr>
    </w:p>
    <w:p w:rsidR="00B46B31" w:rsidRPr="00D33513" w:rsidRDefault="00F06843" w:rsidP="00F06843">
      <w:pPr>
        <w:pStyle w:val="Paragraphedeliste"/>
        <w:spacing w:line="360" w:lineRule="auto"/>
        <w:ind w:left="780"/>
        <w:jc w:val="center"/>
        <w:rPr>
          <w:rFonts w:asciiTheme="majorBidi" w:hAnsiTheme="majorBidi" w:cstheme="majorBidi"/>
          <w:b/>
          <w:bCs/>
          <w:i/>
          <w:iCs/>
          <w:sz w:val="24"/>
          <w:szCs w:val="24"/>
        </w:rPr>
      </w:pPr>
      <w:r>
        <w:rPr>
          <w:rFonts w:asciiTheme="majorBidi" w:hAnsiTheme="majorBidi" w:cstheme="majorBidi"/>
          <w:b/>
          <w:bCs/>
          <w:i/>
          <w:iCs/>
          <w:sz w:val="24"/>
          <w:szCs w:val="24"/>
        </w:rPr>
        <w:t>Table</w:t>
      </w:r>
      <w:r w:rsidR="00B46B31" w:rsidRPr="00D33513">
        <w:rPr>
          <w:rFonts w:asciiTheme="majorBidi" w:hAnsiTheme="majorBidi" w:cstheme="majorBidi"/>
          <w:b/>
          <w:bCs/>
          <w:i/>
          <w:iCs/>
          <w:sz w:val="24"/>
          <w:szCs w:val="24"/>
        </w:rPr>
        <w:t xml:space="preserve"> III.</w:t>
      </w:r>
      <w:r>
        <w:rPr>
          <w:rFonts w:asciiTheme="majorBidi" w:hAnsiTheme="majorBidi" w:cstheme="majorBidi"/>
          <w:b/>
          <w:bCs/>
          <w:i/>
          <w:iCs/>
          <w:sz w:val="24"/>
          <w:szCs w:val="24"/>
        </w:rPr>
        <w:t>5</w:t>
      </w:r>
      <w:r w:rsidR="00B46B31" w:rsidRPr="00D33513">
        <w:rPr>
          <w:rFonts w:asciiTheme="majorBidi" w:hAnsiTheme="majorBidi" w:cstheme="majorBidi"/>
          <w:b/>
          <w:bCs/>
          <w:i/>
          <w:iCs/>
          <w:sz w:val="24"/>
          <w:szCs w:val="24"/>
        </w:rPr>
        <w:t xml:space="preserve"> : classification par Daira</w:t>
      </w:r>
    </w:p>
    <w:p w:rsidR="00B46B31" w:rsidRPr="00B46B31" w:rsidRDefault="00B46B31" w:rsidP="00B46B31">
      <w:pPr>
        <w:spacing w:line="360" w:lineRule="auto"/>
        <w:jc w:val="both"/>
        <w:rPr>
          <w:rFonts w:asciiTheme="majorBidi" w:hAnsiTheme="majorBidi" w:cstheme="majorBidi"/>
          <w:sz w:val="24"/>
          <w:szCs w:val="24"/>
        </w:rPr>
      </w:pPr>
    </w:p>
    <w:p w:rsidR="00B46B31" w:rsidRDefault="00B46B31" w:rsidP="00B46B31">
      <w:pPr>
        <w:pStyle w:val="Paragraphedeliste"/>
        <w:spacing w:line="360" w:lineRule="auto"/>
        <w:ind w:left="780"/>
        <w:jc w:val="both"/>
        <w:rPr>
          <w:rFonts w:asciiTheme="majorBidi" w:hAnsiTheme="majorBidi" w:cstheme="majorBidi"/>
          <w:sz w:val="24"/>
          <w:szCs w:val="24"/>
        </w:rPr>
      </w:pPr>
    </w:p>
    <w:p w:rsidR="00B46B31" w:rsidRDefault="00B46B31" w:rsidP="00B46B31">
      <w:pPr>
        <w:pStyle w:val="Paragraphedeliste"/>
        <w:spacing w:line="360" w:lineRule="auto"/>
        <w:ind w:left="780"/>
        <w:jc w:val="both"/>
        <w:rPr>
          <w:rFonts w:asciiTheme="majorBidi" w:hAnsiTheme="majorBidi" w:cstheme="majorBidi"/>
          <w:sz w:val="24"/>
          <w:szCs w:val="24"/>
        </w:rPr>
      </w:pPr>
    </w:p>
    <w:p w:rsidR="00B46B31" w:rsidRDefault="00B46B31" w:rsidP="00B46B31">
      <w:pPr>
        <w:pStyle w:val="Paragraphedeliste"/>
        <w:spacing w:line="360" w:lineRule="auto"/>
        <w:ind w:left="780"/>
        <w:jc w:val="both"/>
        <w:rPr>
          <w:rFonts w:asciiTheme="majorBidi" w:hAnsiTheme="majorBidi" w:cstheme="majorBidi"/>
          <w:sz w:val="24"/>
          <w:szCs w:val="24"/>
        </w:rPr>
      </w:pPr>
    </w:p>
    <w:p w:rsidR="00B46B31" w:rsidRDefault="00B46B31" w:rsidP="00B46B31">
      <w:pPr>
        <w:pStyle w:val="Paragraphedeliste"/>
        <w:spacing w:line="360" w:lineRule="auto"/>
        <w:ind w:left="780"/>
        <w:jc w:val="both"/>
        <w:rPr>
          <w:rFonts w:asciiTheme="majorBidi" w:hAnsiTheme="majorBidi" w:cstheme="majorBidi"/>
          <w:sz w:val="24"/>
          <w:szCs w:val="24"/>
        </w:rPr>
      </w:pPr>
    </w:p>
    <w:p w:rsidR="00B46B31" w:rsidRDefault="00B46B31" w:rsidP="00B46B31">
      <w:pPr>
        <w:pStyle w:val="Paragraphedeliste"/>
        <w:spacing w:line="360" w:lineRule="auto"/>
        <w:ind w:left="780"/>
        <w:jc w:val="both"/>
        <w:rPr>
          <w:rFonts w:asciiTheme="majorBidi" w:hAnsiTheme="majorBidi" w:cstheme="majorBidi"/>
          <w:sz w:val="24"/>
          <w:szCs w:val="24"/>
        </w:rPr>
      </w:pPr>
    </w:p>
    <w:p w:rsidR="00B46B31" w:rsidRDefault="00B46B31" w:rsidP="00B46B31">
      <w:pPr>
        <w:pStyle w:val="Paragraphedeliste"/>
        <w:spacing w:line="360" w:lineRule="auto"/>
        <w:ind w:left="780"/>
        <w:jc w:val="both"/>
        <w:rPr>
          <w:rFonts w:asciiTheme="majorBidi" w:hAnsiTheme="majorBidi" w:cstheme="majorBidi"/>
          <w:sz w:val="24"/>
          <w:szCs w:val="24"/>
        </w:rPr>
      </w:pPr>
    </w:p>
    <w:p w:rsidR="00012A71" w:rsidRPr="009B55B2" w:rsidRDefault="00012A71" w:rsidP="002609AC">
      <w:pPr>
        <w:pStyle w:val="Paragraphedeliste"/>
        <w:numPr>
          <w:ilvl w:val="0"/>
          <w:numId w:val="8"/>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lastRenderedPageBreak/>
        <w:t xml:space="preserve">Il y a 15 zones numéroté de 1 à 15 triées </w:t>
      </w:r>
      <w:r w:rsidR="002A1874">
        <w:rPr>
          <w:rFonts w:asciiTheme="majorBidi" w:hAnsiTheme="majorBidi" w:cstheme="majorBidi"/>
          <w:sz w:val="24"/>
          <w:szCs w:val="24"/>
        </w:rPr>
        <w:t>comme suit</w:t>
      </w:r>
      <w:r w:rsidRPr="009B55B2">
        <w:rPr>
          <w:rFonts w:asciiTheme="majorBidi" w:hAnsiTheme="majorBidi" w:cstheme="majorBidi"/>
          <w:sz w:val="24"/>
          <w:szCs w:val="24"/>
        </w:rPr>
        <w:t xml:space="preserve"> :</w:t>
      </w:r>
    </w:p>
    <w:tbl>
      <w:tblPr>
        <w:tblStyle w:val="Grilledutableau"/>
        <w:tblW w:w="0" w:type="auto"/>
        <w:jc w:val="center"/>
        <w:tblLook w:val="04A0" w:firstRow="1" w:lastRow="0" w:firstColumn="1" w:lastColumn="0" w:noHBand="0" w:noVBand="1"/>
      </w:tblPr>
      <w:tblGrid>
        <w:gridCol w:w="456"/>
        <w:gridCol w:w="2030"/>
        <w:gridCol w:w="2436"/>
      </w:tblGrid>
      <w:tr w:rsidR="00012A71" w:rsidRPr="008A3CAE" w:rsidTr="00726378">
        <w:trPr>
          <w:trHeight w:val="227"/>
          <w:jc w:val="center"/>
        </w:trPr>
        <w:tc>
          <w:tcPr>
            <w:tcW w:w="0" w:type="auto"/>
            <w:vAlign w:val="center"/>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w:t>
            </w:r>
          </w:p>
        </w:tc>
        <w:tc>
          <w:tcPr>
            <w:tcW w:w="0" w:type="auto"/>
            <w:vAlign w:val="center"/>
          </w:tcPr>
          <w:p w:rsidR="00012A71" w:rsidRPr="008A3CAE" w:rsidRDefault="00012A71"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M'sila</w:t>
            </w:r>
          </w:p>
        </w:tc>
        <w:tc>
          <w:tcPr>
            <w:tcW w:w="2436" w:type="dxa"/>
            <w:vAlign w:val="center"/>
          </w:tcPr>
          <w:p w:rsidR="00012A71" w:rsidRPr="008A3CAE" w:rsidRDefault="00EB63AF" w:rsidP="002A1874">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Plus</w:t>
            </w:r>
            <w:r w:rsidR="00DD4D16" w:rsidRPr="008A3CAE">
              <w:rPr>
                <w:rFonts w:asciiTheme="majorBidi" w:hAnsiTheme="majorBidi" w:cstheme="majorBidi"/>
                <w:sz w:val="24"/>
                <w:szCs w:val="24"/>
              </w:rPr>
              <w:t xml:space="preserve"> inspect</w:t>
            </w:r>
            <w:r w:rsidR="002A1874">
              <w:rPr>
                <w:rFonts w:asciiTheme="majorBidi" w:hAnsiTheme="majorBidi" w:cstheme="majorBidi"/>
                <w:sz w:val="24"/>
                <w:szCs w:val="24"/>
              </w:rPr>
              <w:t>ée</w:t>
            </w: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2</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Boussaâda</w:t>
            </w:r>
          </w:p>
        </w:tc>
        <w:tc>
          <w:tcPr>
            <w:tcW w:w="2436" w:type="dxa"/>
            <w:vMerge w:val="restart"/>
            <w:vAlign w:val="center"/>
          </w:tcPr>
          <w:p w:rsidR="00844ABC" w:rsidRPr="008A3CAE" w:rsidRDefault="00C732ED" w:rsidP="002609AC">
            <w:pPr>
              <w:pStyle w:val="Paragraphedeliste"/>
              <w:spacing w:line="360" w:lineRule="auto"/>
              <w:ind w:left="0"/>
              <w:jc w:val="both"/>
              <w:rPr>
                <w:rFonts w:asciiTheme="majorBidi" w:hAnsiTheme="majorBidi" w:cstheme="majorBidi"/>
                <w:sz w:val="24"/>
                <w:szCs w:val="24"/>
              </w:rPr>
            </w:pPr>
            <w:r>
              <w:rPr>
                <w:rFonts w:asciiTheme="majorBidi" w:hAnsiTheme="majorBidi" w:cstheme="majorBidi"/>
                <w:noProof/>
                <w:sz w:val="24"/>
                <w:szCs w:val="24"/>
                <w:lang w:val="en-US"/>
              </w:rPr>
              <w:pict>
                <v:shape id="Flèche vers le bas 25" o:spid="_x0000_s1063" type="#_x0000_t67" style="position:absolute;left:0;text-align:left;margin-left:21.05pt;margin-top:1.85pt;width:64.5pt;height:253.05pt;z-index:251628544;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" adj="18847" fillcolor="#5b9bd5 [3204]" strokecolor="#1f4d78 [1604]" strokeweight="1pt"/>
              </w:pict>
            </w: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3</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Sidi Aissa</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4</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Magra</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5</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Ain El Hadjel</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6</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Hammam Dhalaa</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7</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Ouled Derradj</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8</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Chellal</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9</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Ouled Sidi Brahim</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10</w:t>
            </w:r>
          </w:p>
        </w:tc>
        <w:tc>
          <w:tcPr>
            <w:tcW w:w="0" w:type="auto"/>
            <w:vAlign w:val="center"/>
          </w:tcPr>
          <w:p w:rsidR="00844ABC" w:rsidRPr="008A3CAE" w:rsidRDefault="00DD4D16"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Ben Srour</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11</w:t>
            </w:r>
          </w:p>
        </w:tc>
        <w:tc>
          <w:tcPr>
            <w:tcW w:w="0" w:type="auto"/>
            <w:vAlign w:val="center"/>
          </w:tcPr>
          <w:p w:rsidR="00844ABC" w:rsidRPr="008A3CAE" w:rsidRDefault="00DD4D16"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Ain Melh</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12</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Sidi Ameur</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844ABC" w:rsidRPr="008A3CAE" w:rsidTr="00726378">
        <w:trPr>
          <w:trHeight w:val="227"/>
          <w:jc w:val="center"/>
        </w:trPr>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13</w:t>
            </w:r>
          </w:p>
        </w:tc>
        <w:tc>
          <w:tcPr>
            <w:tcW w:w="0" w:type="auto"/>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Khoubana</w:t>
            </w:r>
          </w:p>
        </w:tc>
        <w:tc>
          <w:tcPr>
            <w:tcW w:w="2436" w:type="dxa"/>
            <w:vMerge/>
            <w:vAlign w:val="center"/>
          </w:tcPr>
          <w:p w:rsidR="00844ABC" w:rsidRPr="008A3CAE" w:rsidRDefault="00844ABC" w:rsidP="002609AC">
            <w:pPr>
              <w:pStyle w:val="Paragraphedeliste"/>
              <w:spacing w:line="360" w:lineRule="auto"/>
              <w:ind w:left="0"/>
              <w:jc w:val="both"/>
              <w:rPr>
                <w:rFonts w:asciiTheme="majorBidi" w:hAnsiTheme="majorBidi" w:cstheme="majorBidi"/>
                <w:sz w:val="24"/>
                <w:szCs w:val="24"/>
              </w:rPr>
            </w:pPr>
          </w:p>
        </w:tc>
      </w:tr>
      <w:tr w:rsidR="00DD4D16" w:rsidRPr="008A3CAE" w:rsidTr="00726378">
        <w:trPr>
          <w:trHeight w:val="227"/>
          <w:jc w:val="center"/>
        </w:trPr>
        <w:tc>
          <w:tcPr>
            <w:tcW w:w="0" w:type="auto"/>
            <w:vAlign w:val="center"/>
          </w:tcPr>
          <w:p w:rsidR="00DD4D16" w:rsidRPr="008A3CAE" w:rsidRDefault="00DD4D16"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14</w:t>
            </w:r>
          </w:p>
        </w:tc>
        <w:tc>
          <w:tcPr>
            <w:tcW w:w="0" w:type="auto"/>
            <w:vAlign w:val="center"/>
          </w:tcPr>
          <w:p w:rsidR="00DD4D16" w:rsidRPr="008A3CAE" w:rsidRDefault="00DD4D16"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Djebel Messad</w:t>
            </w:r>
          </w:p>
        </w:tc>
        <w:tc>
          <w:tcPr>
            <w:tcW w:w="2436" w:type="dxa"/>
            <w:vMerge/>
            <w:vAlign w:val="center"/>
          </w:tcPr>
          <w:p w:rsidR="00DD4D16" w:rsidRPr="008A3CAE" w:rsidRDefault="00DD4D16" w:rsidP="002609AC">
            <w:pPr>
              <w:pStyle w:val="Paragraphedeliste"/>
              <w:spacing w:line="360" w:lineRule="auto"/>
              <w:ind w:left="0"/>
              <w:jc w:val="both"/>
              <w:rPr>
                <w:rFonts w:asciiTheme="majorBidi" w:hAnsiTheme="majorBidi" w:cstheme="majorBidi"/>
                <w:sz w:val="24"/>
                <w:szCs w:val="24"/>
              </w:rPr>
            </w:pPr>
          </w:p>
        </w:tc>
      </w:tr>
      <w:tr w:rsidR="00DD4D16" w:rsidRPr="008A3CAE" w:rsidTr="00726378">
        <w:trPr>
          <w:trHeight w:val="227"/>
          <w:jc w:val="center"/>
        </w:trPr>
        <w:tc>
          <w:tcPr>
            <w:tcW w:w="0" w:type="auto"/>
            <w:vAlign w:val="center"/>
          </w:tcPr>
          <w:p w:rsidR="00DD4D16" w:rsidRPr="008A3CAE" w:rsidRDefault="00DD4D16"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15</w:t>
            </w:r>
          </w:p>
        </w:tc>
        <w:tc>
          <w:tcPr>
            <w:tcW w:w="0" w:type="auto"/>
            <w:vAlign w:val="center"/>
          </w:tcPr>
          <w:p w:rsidR="00DD4D16" w:rsidRPr="008A3CAE" w:rsidRDefault="00DD4D16" w:rsidP="002609AC">
            <w:pPr>
              <w:pStyle w:val="Paragraphedeliste"/>
              <w:spacing w:line="360" w:lineRule="auto"/>
              <w:ind w:left="0"/>
              <w:jc w:val="both"/>
              <w:rPr>
                <w:rFonts w:asciiTheme="majorBidi" w:hAnsiTheme="majorBidi" w:cstheme="majorBidi"/>
                <w:sz w:val="24"/>
                <w:szCs w:val="24"/>
              </w:rPr>
            </w:pPr>
            <w:r w:rsidRPr="008A3CAE">
              <w:rPr>
                <w:rFonts w:asciiTheme="majorBidi" w:hAnsiTheme="majorBidi" w:cstheme="majorBidi"/>
                <w:sz w:val="24"/>
                <w:szCs w:val="24"/>
              </w:rPr>
              <w:t>Medjedel</w:t>
            </w:r>
          </w:p>
        </w:tc>
        <w:tc>
          <w:tcPr>
            <w:tcW w:w="2436" w:type="dxa"/>
            <w:vAlign w:val="center"/>
          </w:tcPr>
          <w:p w:rsidR="00DD4D16" w:rsidRPr="008A3CAE" w:rsidRDefault="00EB63AF" w:rsidP="002A1874">
            <w:pPr>
              <w:pStyle w:val="Paragraphedeliste"/>
              <w:spacing w:line="360" w:lineRule="auto"/>
              <w:ind w:left="0"/>
              <w:jc w:val="both"/>
              <w:rPr>
                <w:rFonts w:asciiTheme="majorBidi" w:hAnsiTheme="majorBidi" w:cstheme="majorBidi"/>
                <w:sz w:val="24"/>
                <w:szCs w:val="24"/>
              </w:rPr>
            </w:pPr>
            <w:r>
              <w:rPr>
                <w:rFonts w:asciiTheme="majorBidi" w:hAnsiTheme="majorBidi" w:cstheme="majorBidi"/>
                <w:sz w:val="24"/>
                <w:szCs w:val="24"/>
              </w:rPr>
              <w:t>Moins</w:t>
            </w:r>
            <w:r w:rsidR="00DD4D16" w:rsidRPr="008A3CAE">
              <w:rPr>
                <w:rFonts w:asciiTheme="majorBidi" w:hAnsiTheme="majorBidi" w:cstheme="majorBidi"/>
                <w:sz w:val="24"/>
                <w:szCs w:val="24"/>
              </w:rPr>
              <w:t xml:space="preserve"> inspect</w:t>
            </w:r>
            <w:r w:rsidR="002A1874">
              <w:rPr>
                <w:rFonts w:asciiTheme="majorBidi" w:hAnsiTheme="majorBidi" w:cstheme="majorBidi"/>
                <w:sz w:val="24"/>
                <w:szCs w:val="24"/>
              </w:rPr>
              <w:t>ée</w:t>
            </w:r>
          </w:p>
        </w:tc>
      </w:tr>
    </w:tbl>
    <w:p w:rsidR="00B46B31" w:rsidRDefault="00B46B31" w:rsidP="00B46B31">
      <w:pPr>
        <w:spacing w:line="360" w:lineRule="auto"/>
        <w:jc w:val="center"/>
        <w:rPr>
          <w:rFonts w:asciiTheme="majorBidi" w:hAnsiTheme="majorBidi" w:cstheme="majorBidi"/>
          <w:sz w:val="24"/>
          <w:szCs w:val="24"/>
        </w:rPr>
      </w:pPr>
    </w:p>
    <w:p w:rsidR="00B46B31" w:rsidRPr="00D33513" w:rsidRDefault="00F06843" w:rsidP="00F06843">
      <w:pPr>
        <w:spacing w:line="360" w:lineRule="auto"/>
        <w:jc w:val="center"/>
        <w:rPr>
          <w:rFonts w:asciiTheme="majorBidi" w:hAnsiTheme="majorBidi" w:cstheme="majorBidi"/>
          <w:b/>
          <w:bCs/>
          <w:i/>
          <w:iCs/>
          <w:sz w:val="24"/>
          <w:szCs w:val="24"/>
        </w:rPr>
      </w:pPr>
      <w:r>
        <w:rPr>
          <w:rFonts w:asciiTheme="majorBidi" w:hAnsiTheme="majorBidi" w:cstheme="majorBidi"/>
          <w:b/>
          <w:bCs/>
          <w:i/>
          <w:iCs/>
          <w:sz w:val="24"/>
          <w:szCs w:val="24"/>
        </w:rPr>
        <w:t>Table</w:t>
      </w:r>
      <w:r w:rsidR="00B46B31" w:rsidRPr="00D33513">
        <w:rPr>
          <w:rFonts w:asciiTheme="majorBidi" w:hAnsiTheme="majorBidi" w:cstheme="majorBidi"/>
          <w:b/>
          <w:bCs/>
          <w:i/>
          <w:iCs/>
          <w:sz w:val="24"/>
          <w:szCs w:val="24"/>
        </w:rPr>
        <w:t xml:space="preserve"> III.</w:t>
      </w:r>
      <w:r>
        <w:rPr>
          <w:rFonts w:asciiTheme="majorBidi" w:hAnsiTheme="majorBidi" w:cstheme="majorBidi"/>
          <w:b/>
          <w:bCs/>
          <w:i/>
          <w:iCs/>
          <w:sz w:val="24"/>
          <w:szCs w:val="24"/>
        </w:rPr>
        <w:t>6</w:t>
      </w:r>
      <w:r w:rsidR="00B46B31" w:rsidRPr="00D33513">
        <w:rPr>
          <w:rFonts w:asciiTheme="majorBidi" w:hAnsiTheme="majorBidi" w:cstheme="majorBidi"/>
          <w:b/>
          <w:bCs/>
          <w:i/>
          <w:iCs/>
          <w:sz w:val="24"/>
          <w:szCs w:val="24"/>
        </w:rPr>
        <w:t xml:space="preserve"> : </w:t>
      </w:r>
      <w:r w:rsidR="002A1874" w:rsidRPr="00D33513">
        <w:rPr>
          <w:rFonts w:asciiTheme="majorBidi" w:hAnsiTheme="majorBidi" w:cstheme="majorBidi"/>
          <w:b/>
          <w:bCs/>
          <w:i/>
          <w:iCs/>
          <w:sz w:val="24"/>
          <w:szCs w:val="24"/>
        </w:rPr>
        <w:t>C</w:t>
      </w:r>
      <w:r w:rsidR="00B46B31" w:rsidRPr="00D33513">
        <w:rPr>
          <w:rFonts w:asciiTheme="majorBidi" w:hAnsiTheme="majorBidi" w:cstheme="majorBidi"/>
          <w:b/>
          <w:bCs/>
          <w:i/>
          <w:iCs/>
          <w:sz w:val="24"/>
          <w:szCs w:val="24"/>
        </w:rPr>
        <w:t xml:space="preserve">lassification par </w:t>
      </w:r>
      <w:r w:rsidR="002A1874" w:rsidRPr="00D33513">
        <w:rPr>
          <w:rFonts w:asciiTheme="majorBidi" w:hAnsiTheme="majorBidi" w:cstheme="majorBidi"/>
          <w:b/>
          <w:bCs/>
          <w:i/>
          <w:iCs/>
          <w:sz w:val="24"/>
          <w:szCs w:val="24"/>
        </w:rPr>
        <w:t>Daïra</w:t>
      </w:r>
    </w:p>
    <w:p w:rsidR="00012A71" w:rsidRPr="009B55B2" w:rsidRDefault="002A1874" w:rsidP="002A1874">
      <w:pPr>
        <w:spacing w:line="360" w:lineRule="auto"/>
        <w:jc w:val="both"/>
        <w:rPr>
          <w:rFonts w:asciiTheme="majorBidi" w:hAnsiTheme="majorBidi" w:cstheme="majorBidi"/>
          <w:sz w:val="24"/>
          <w:szCs w:val="24"/>
        </w:rPr>
      </w:pPr>
      <w:r>
        <w:rPr>
          <w:rFonts w:asciiTheme="majorBidi" w:hAnsiTheme="majorBidi" w:cstheme="majorBidi"/>
          <w:sz w:val="24"/>
          <w:szCs w:val="24"/>
        </w:rPr>
        <w:t>En</w:t>
      </w:r>
      <w:r w:rsidR="00012A71" w:rsidRPr="009B55B2">
        <w:rPr>
          <w:rFonts w:asciiTheme="majorBidi" w:hAnsiTheme="majorBidi" w:cstheme="majorBidi"/>
          <w:sz w:val="24"/>
          <w:szCs w:val="24"/>
        </w:rPr>
        <w:t xml:space="preserve">fin il y a 180 zones trouvées. </w:t>
      </w:r>
      <w:r>
        <w:rPr>
          <w:rFonts w:asciiTheme="majorBidi" w:hAnsiTheme="majorBidi" w:cstheme="majorBidi"/>
          <w:sz w:val="24"/>
          <w:szCs w:val="24"/>
        </w:rPr>
        <w:t>Par e</w:t>
      </w:r>
      <w:r w:rsidR="00012A71" w:rsidRPr="009B55B2">
        <w:rPr>
          <w:rFonts w:asciiTheme="majorBidi" w:hAnsiTheme="majorBidi" w:cstheme="majorBidi"/>
          <w:sz w:val="24"/>
          <w:szCs w:val="24"/>
        </w:rPr>
        <w:t>xemple :</w:t>
      </w:r>
    </w:p>
    <w:p w:rsidR="00012A71" w:rsidRPr="009B55B2" w:rsidRDefault="00012A7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"A.1.1"</w:t>
      </w:r>
      <w:r w:rsidRPr="009B55B2">
        <w:rPr>
          <w:rFonts w:asciiTheme="majorBidi" w:hAnsiTheme="majorBidi" w:cstheme="majorBidi"/>
          <w:sz w:val="24"/>
          <w:szCs w:val="24"/>
        </w:rPr>
        <w:t xml:space="preserve"> : personne physique </w:t>
      </w:r>
      <w:r w:rsidR="00DD4D16" w:rsidRPr="009B55B2">
        <w:rPr>
          <w:rFonts w:asciiTheme="majorBidi" w:hAnsiTheme="majorBidi" w:cstheme="majorBidi"/>
          <w:sz w:val="24"/>
          <w:szCs w:val="24"/>
        </w:rPr>
        <w:t xml:space="preserve">vente détail </w:t>
      </w:r>
      <w:r w:rsidRPr="009B55B2">
        <w:rPr>
          <w:rFonts w:asciiTheme="majorBidi" w:hAnsiTheme="majorBidi" w:cstheme="majorBidi"/>
          <w:sz w:val="24"/>
          <w:szCs w:val="24"/>
        </w:rPr>
        <w:t>M'sila.</w:t>
      </w:r>
    </w:p>
    <w:p w:rsidR="00012A71" w:rsidRPr="009B55B2" w:rsidRDefault="00012A7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"A.4.1"</w:t>
      </w:r>
      <w:r w:rsidRPr="009B55B2">
        <w:rPr>
          <w:rFonts w:asciiTheme="majorBidi" w:hAnsiTheme="majorBidi" w:cstheme="majorBidi"/>
          <w:sz w:val="24"/>
          <w:szCs w:val="24"/>
        </w:rPr>
        <w:t xml:space="preserve"> : personne physique </w:t>
      </w:r>
      <w:r w:rsidR="007D4D5A" w:rsidRPr="009B55B2">
        <w:rPr>
          <w:rFonts w:asciiTheme="majorBidi" w:hAnsiTheme="majorBidi" w:cstheme="majorBidi"/>
          <w:sz w:val="24"/>
          <w:szCs w:val="24"/>
        </w:rPr>
        <w:t>Import-Export</w:t>
      </w:r>
      <w:r w:rsidRPr="009B55B2">
        <w:rPr>
          <w:rFonts w:asciiTheme="majorBidi" w:hAnsiTheme="majorBidi" w:cstheme="majorBidi"/>
          <w:sz w:val="24"/>
          <w:szCs w:val="24"/>
        </w:rPr>
        <w:t xml:space="preserve"> M'sila.</w:t>
      </w:r>
    </w:p>
    <w:p w:rsidR="00012A71" w:rsidRPr="009B55B2" w:rsidRDefault="00012A7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"B.3.6"</w:t>
      </w:r>
      <w:r w:rsidRPr="009B55B2">
        <w:rPr>
          <w:rFonts w:asciiTheme="majorBidi" w:hAnsiTheme="majorBidi" w:cstheme="majorBidi"/>
          <w:sz w:val="24"/>
          <w:szCs w:val="24"/>
        </w:rPr>
        <w:t xml:space="preserve"> : personne morale </w:t>
      </w:r>
      <w:r w:rsidR="007D4D5A" w:rsidRPr="009B55B2">
        <w:rPr>
          <w:rFonts w:asciiTheme="majorBidi" w:hAnsiTheme="majorBidi" w:cstheme="majorBidi"/>
          <w:sz w:val="24"/>
          <w:szCs w:val="24"/>
        </w:rPr>
        <w:t>artisanat Hammam Dhalaa= erreur&gt;&gt; n'existe pas</w:t>
      </w:r>
      <w:r w:rsidRPr="009B55B2">
        <w:rPr>
          <w:rFonts w:asciiTheme="majorBidi" w:hAnsiTheme="majorBidi" w:cstheme="majorBidi"/>
          <w:sz w:val="24"/>
          <w:szCs w:val="24"/>
        </w:rPr>
        <w:t>.</w:t>
      </w:r>
    </w:p>
    <w:p w:rsidR="00012A71" w:rsidRPr="009B55B2" w:rsidRDefault="00012A7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"A.4.2"</w:t>
      </w:r>
      <w:r w:rsidRPr="009B55B2">
        <w:rPr>
          <w:rFonts w:asciiTheme="majorBidi" w:hAnsiTheme="majorBidi" w:cstheme="majorBidi"/>
          <w:sz w:val="24"/>
          <w:szCs w:val="24"/>
        </w:rPr>
        <w:t xml:space="preserve"> : personne physique </w:t>
      </w:r>
      <w:r w:rsidR="007D4D5A" w:rsidRPr="009B55B2">
        <w:rPr>
          <w:rFonts w:asciiTheme="majorBidi" w:hAnsiTheme="majorBidi" w:cstheme="majorBidi"/>
          <w:sz w:val="24"/>
          <w:szCs w:val="24"/>
        </w:rPr>
        <w:t>Import-Export Boussaâda.</w:t>
      </w:r>
    </w:p>
    <w:p w:rsidR="00012A71" w:rsidRPr="009B55B2" w:rsidRDefault="00012A7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"A.6.10"</w:t>
      </w:r>
      <w:r w:rsidRPr="009B55B2">
        <w:rPr>
          <w:rFonts w:asciiTheme="majorBidi" w:hAnsiTheme="majorBidi" w:cstheme="majorBidi"/>
          <w:sz w:val="24"/>
          <w:szCs w:val="24"/>
        </w:rPr>
        <w:t xml:space="preserve"> : personne physique</w:t>
      </w:r>
      <w:r w:rsidR="007D4D5A" w:rsidRPr="009B55B2">
        <w:rPr>
          <w:rFonts w:asciiTheme="majorBidi" w:hAnsiTheme="majorBidi" w:cstheme="majorBidi"/>
          <w:sz w:val="24"/>
          <w:szCs w:val="24"/>
        </w:rPr>
        <w:t xml:space="preserve"> Production Ben Srour</w:t>
      </w:r>
      <w:r w:rsidRPr="009B55B2">
        <w:rPr>
          <w:rFonts w:asciiTheme="majorBidi" w:hAnsiTheme="majorBidi" w:cstheme="majorBidi"/>
          <w:sz w:val="24"/>
          <w:szCs w:val="24"/>
        </w:rPr>
        <w:t>.</w:t>
      </w:r>
    </w:p>
    <w:p w:rsidR="00012A71" w:rsidRPr="009B55B2" w:rsidRDefault="00012A7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"A.3.15"</w:t>
      </w:r>
      <w:r w:rsidRPr="009B55B2">
        <w:rPr>
          <w:rFonts w:asciiTheme="majorBidi" w:hAnsiTheme="majorBidi" w:cstheme="majorBidi"/>
          <w:sz w:val="24"/>
          <w:szCs w:val="24"/>
        </w:rPr>
        <w:t xml:space="preserve"> : personne physique </w:t>
      </w:r>
      <w:r w:rsidR="007D4D5A" w:rsidRPr="009B55B2">
        <w:rPr>
          <w:rFonts w:asciiTheme="majorBidi" w:hAnsiTheme="majorBidi" w:cstheme="majorBidi"/>
          <w:sz w:val="24"/>
          <w:szCs w:val="24"/>
        </w:rPr>
        <w:t>artisanat Medjedel.</w:t>
      </w:r>
    </w:p>
    <w:p w:rsidR="00012A71" w:rsidRPr="009B55B2" w:rsidRDefault="00012A71" w:rsidP="002609AC">
      <w:pPr>
        <w:pStyle w:val="Paragraphedeliste"/>
        <w:numPr>
          <w:ilvl w:val="0"/>
          <w:numId w:val="9"/>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La zone </w:t>
      </w:r>
      <w:r w:rsidRPr="009B55B2">
        <w:rPr>
          <w:rFonts w:asciiTheme="majorBidi" w:hAnsiTheme="majorBidi" w:cstheme="majorBidi"/>
          <w:b/>
          <w:bCs/>
          <w:sz w:val="24"/>
          <w:szCs w:val="24"/>
        </w:rPr>
        <w:t>"A.2.9"</w:t>
      </w:r>
      <w:r w:rsidRPr="009B55B2">
        <w:rPr>
          <w:rFonts w:asciiTheme="majorBidi" w:hAnsiTheme="majorBidi" w:cstheme="majorBidi"/>
          <w:sz w:val="24"/>
          <w:szCs w:val="24"/>
        </w:rPr>
        <w:t xml:space="preserve"> : personne physique </w:t>
      </w:r>
      <w:r w:rsidR="007D4D5A" w:rsidRPr="009B55B2">
        <w:rPr>
          <w:rFonts w:asciiTheme="majorBidi" w:hAnsiTheme="majorBidi" w:cstheme="majorBidi"/>
          <w:sz w:val="24"/>
          <w:szCs w:val="24"/>
        </w:rPr>
        <w:t>service Ouled Sidi Brahim.</w:t>
      </w:r>
    </w:p>
    <w:p w:rsidR="00012A71" w:rsidRPr="009B55B2" w:rsidRDefault="00012A71" w:rsidP="002609AC">
      <w:pPr>
        <w:pStyle w:val="Paragraphedeliste"/>
        <w:numPr>
          <w:ilvl w:val="0"/>
          <w:numId w:val="9"/>
        </w:numPr>
        <w:spacing w:line="360" w:lineRule="auto"/>
        <w:jc w:val="both"/>
        <w:rPr>
          <w:rFonts w:asciiTheme="majorBidi" w:hAnsiTheme="majorBidi" w:cstheme="majorBidi"/>
          <w:color w:val="385623" w:themeColor="accent6" w:themeShade="80"/>
          <w:sz w:val="24"/>
          <w:szCs w:val="24"/>
        </w:rPr>
      </w:pPr>
      <w:r w:rsidRPr="009B55B2">
        <w:rPr>
          <w:rFonts w:asciiTheme="majorBidi" w:hAnsiTheme="majorBidi" w:cstheme="majorBidi"/>
          <w:sz w:val="24"/>
          <w:szCs w:val="24"/>
        </w:rPr>
        <w:t>La zone "</w:t>
      </w:r>
      <w:r w:rsidRPr="008A3CAE">
        <w:rPr>
          <w:rFonts w:asciiTheme="majorBidi" w:hAnsiTheme="majorBidi" w:cstheme="majorBidi"/>
          <w:b/>
          <w:bCs/>
          <w:sz w:val="24"/>
          <w:szCs w:val="24"/>
        </w:rPr>
        <w:t>B.5.5</w:t>
      </w:r>
      <w:r w:rsidRPr="009B55B2">
        <w:rPr>
          <w:rFonts w:asciiTheme="majorBidi" w:hAnsiTheme="majorBidi" w:cstheme="majorBidi"/>
          <w:sz w:val="24"/>
          <w:szCs w:val="24"/>
        </w:rPr>
        <w:t>"</w:t>
      </w:r>
      <w:r w:rsidR="007D4D5A" w:rsidRPr="009B55B2">
        <w:rPr>
          <w:rFonts w:asciiTheme="majorBidi" w:hAnsiTheme="majorBidi" w:cstheme="majorBidi"/>
          <w:sz w:val="24"/>
          <w:szCs w:val="24"/>
        </w:rPr>
        <w:t xml:space="preserve"> : personne morale vente gros Ain El Hadjel</w:t>
      </w:r>
      <w:r w:rsidR="007D4D5A" w:rsidRPr="009B55B2">
        <w:rPr>
          <w:rFonts w:asciiTheme="majorBidi" w:hAnsiTheme="majorBidi" w:cstheme="majorBidi"/>
          <w:color w:val="385623" w:themeColor="accent6" w:themeShade="80"/>
          <w:sz w:val="24"/>
          <w:szCs w:val="24"/>
        </w:rPr>
        <w:t>.</w:t>
      </w:r>
    </w:p>
    <w:p w:rsidR="00012A71" w:rsidRPr="009320ED" w:rsidRDefault="00012A71" w:rsidP="002A1874">
      <w:pPr>
        <w:spacing w:line="360" w:lineRule="auto"/>
        <w:ind w:left="360"/>
        <w:jc w:val="both"/>
        <w:rPr>
          <w:rFonts w:asciiTheme="majorBidi" w:hAnsiTheme="majorBidi" w:cstheme="majorBidi"/>
          <w:b/>
          <w:bCs/>
          <w:sz w:val="24"/>
          <w:szCs w:val="24"/>
        </w:rPr>
      </w:pPr>
      <w:r w:rsidRPr="009320ED">
        <w:rPr>
          <w:rFonts w:asciiTheme="majorBidi" w:hAnsiTheme="majorBidi" w:cstheme="majorBidi"/>
          <w:b/>
          <w:bCs/>
          <w:sz w:val="24"/>
          <w:szCs w:val="24"/>
        </w:rPr>
        <w:t xml:space="preserve">Remarque : </w:t>
      </w:r>
      <w:r w:rsidR="00B64751" w:rsidRPr="009320ED">
        <w:rPr>
          <w:rFonts w:asciiTheme="majorBidi" w:hAnsiTheme="majorBidi" w:cstheme="majorBidi"/>
          <w:b/>
          <w:bCs/>
          <w:sz w:val="24"/>
          <w:szCs w:val="24"/>
        </w:rPr>
        <w:t>la zone vert</w:t>
      </w:r>
      <w:r w:rsidR="002A1874" w:rsidRPr="009320ED">
        <w:rPr>
          <w:rFonts w:asciiTheme="majorBidi" w:hAnsiTheme="majorBidi" w:cstheme="majorBidi"/>
          <w:b/>
          <w:bCs/>
          <w:sz w:val="24"/>
          <w:szCs w:val="24"/>
        </w:rPr>
        <w:t>e</w:t>
      </w:r>
      <w:r w:rsidR="00B64751" w:rsidRPr="009320ED">
        <w:rPr>
          <w:rFonts w:asciiTheme="majorBidi" w:hAnsiTheme="majorBidi" w:cstheme="majorBidi"/>
          <w:b/>
          <w:bCs/>
          <w:sz w:val="24"/>
          <w:szCs w:val="24"/>
        </w:rPr>
        <w:t xml:space="preserve"> est la zone qui n'</w:t>
      </w:r>
      <w:r w:rsidR="002A1874" w:rsidRPr="009320ED">
        <w:rPr>
          <w:rFonts w:asciiTheme="majorBidi" w:hAnsiTheme="majorBidi" w:cstheme="majorBidi"/>
          <w:b/>
          <w:bCs/>
          <w:sz w:val="24"/>
          <w:szCs w:val="24"/>
        </w:rPr>
        <w:t>a était</w:t>
      </w:r>
      <w:r w:rsidR="00B64751" w:rsidRPr="009320ED">
        <w:rPr>
          <w:rFonts w:asciiTheme="majorBidi" w:hAnsiTheme="majorBidi" w:cstheme="majorBidi"/>
          <w:b/>
          <w:bCs/>
          <w:sz w:val="24"/>
          <w:szCs w:val="24"/>
        </w:rPr>
        <w:t xml:space="preserve"> jamais </w:t>
      </w:r>
      <w:r w:rsidR="002A1874" w:rsidRPr="009320ED">
        <w:rPr>
          <w:rFonts w:asciiTheme="majorBidi" w:hAnsiTheme="majorBidi" w:cstheme="majorBidi"/>
          <w:b/>
          <w:bCs/>
          <w:sz w:val="24"/>
          <w:szCs w:val="24"/>
        </w:rPr>
        <w:t>inspectée</w:t>
      </w:r>
      <w:r w:rsidR="00B64751" w:rsidRPr="009320ED">
        <w:rPr>
          <w:rFonts w:asciiTheme="majorBidi" w:hAnsiTheme="majorBidi" w:cstheme="majorBidi"/>
          <w:b/>
          <w:bCs/>
          <w:sz w:val="24"/>
          <w:szCs w:val="24"/>
        </w:rPr>
        <w:t>.</w:t>
      </w:r>
    </w:p>
    <w:p w:rsidR="00B46B31" w:rsidRDefault="00B46B31" w:rsidP="002609AC">
      <w:pPr>
        <w:spacing w:line="360" w:lineRule="auto"/>
        <w:ind w:left="360"/>
        <w:jc w:val="both"/>
        <w:rPr>
          <w:rFonts w:asciiTheme="majorBidi" w:hAnsiTheme="majorBidi" w:cstheme="majorBidi"/>
          <w:sz w:val="24"/>
          <w:szCs w:val="24"/>
        </w:rPr>
      </w:pPr>
    </w:p>
    <w:p w:rsidR="00B669FD" w:rsidRDefault="00B669FD" w:rsidP="002609AC">
      <w:pPr>
        <w:spacing w:line="360" w:lineRule="auto"/>
        <w:ind w:left="360"/>
        <w:jc w:val="both"/>
        <w:rPr>
          <w:rFonts w:asciiTheme="majorBidi" w:hAnsiTheme="majorBidi" w:cstheme="majorBidi"/>
          <w:sz w:val="24"/>
          <w:szCs w:val="24"/>
        </w:rPr>
      </w:pPr>
    </w:p>
    <w:p w:rsidR="00BB6033" w:rsidRDefault="00B669FD" w:rsidP="00BB6033">
      <w:pPr>
        <w:spacing w:line="360" w:lineRule="auto"/>
        <w:jc w:val="both"/>
        <w:rPr>
          <w:rFonts w:asciiTheme="majorBidi" w:hAnsiTheme="majorBidi" w:cstheme="majorBidi"/>
          <w:sz w:val="24"/>
          <w:szCs w:val="24"/>
        </w:rPr>
      </w:pPr>
      <w:r>
        <w:rPr>
          <w:rFonts w:asciiTheme="majorBidi" w:hAnsiTheme="majorBidi" w:cstheme="majorBidi"/>
          <w:b/>
          <w:bCs/>
          <w:sz w:val="24"/>
          <w:szCs w:val="24"/>
          <w:u w:val="single"/>
        </w:rPr>
        <w:lastRenderedPageBreak/>
        <w:t>IV.4.3 Modèle de c</w:t>
      </w:r>
      <w:r w:rsidRPr="009B55B2">
        <w:rPr>
          <w:rFonts w:asciiTheme="majorBidi" w:hAnsiTheme="majorBidi" w:cstheme="majorBidi"/>
          <w:b/>
          <w:bCs/>
          <w:sz w:val="24"/>
          <w:szCs w:val="24"/>
          <w:u w:val="single"/>
        </w:rPr>
        <w:t>hoix du commerçant à contrôler :</w:t>
      </w:r>
    </w:p>
    <w:p w:rsidR="00BB6033" w:rsidRDefault="00BB6033" w:rsidP="00BB6033">
      <w:pPr>
        <w:spacing w:line="360" w:lineRule="auto"/>
        <w:jc w:val="both"/>
        <w:rPr>
          <w:rFonts w:asciiTheme="majorBidi" w:hAnsiTheme="majorBidi" w:cstheme="majorBidi"/>
          <w:b/>
          <w:bCs/>
          <w:sz w:val="24"/>
          <w:szCs w:val="24"/>
          <w:u w:val="single"/>
        </w:rPr>
      </w:pPr>
      <w:r w:rsidRPr="00630AD4">
        <w:rPr>
          <w:rFonts w:asciiTheme="majorBidi" w:hAnsiTheme="majorBidi" w:cstheme="majorBidi"/>
          <w:b/>
          <w:bCs/>
          <w:sz w:val="24"/>
          <w:szCs w:val="24"/>
          <w:u w:val="single"/>
        </w:rPr>
        <w:t>Digramme d'état-transition</w:t>
      </w:r>
    </w:p>
    <w:p w:rsidR="00BB6033" w:rsidRPr="00630AD4" w:rsidRDefault="00C732ED" w:rsidP="00BB6033">
      <w:pPr>
        <w:spacing w:line="360" w:lineRule="auto"/>
        <w:jc w:val="both"/>
        <w:rPr>
          <w:rFonts w:asciiTheme="majorBidi" w:hAnsiTheme="majorBidi" w:cstheme="majorBidi"/>
          <w:sz w:val="24"/>
          <w:szCs w:val="24"/>
        </w:rPr>
      </w:pPr>
      <w:r>
        <w:rPr>
          <w:rFonts w:asciiTheme="majorBidi" w:hAnsiTheme="majorBidi" w:cstheme="majorBidi"/>
          <w:noProof/>
          <w:sz w:val="24"/>
          <w:szCs w:val="24"/>
          <w:lang w:val="en-US"/>
        </w:rPr>
        <w:pict>
          <v:group id="Groupe 133" o:spid="_x0000_s1163" style="position:absolute;left:0;text-align:left;margin-left:0;margin-top:13.3pt;width:498.75pt;height:237pt;z-index:251824128;mso-position-horizontal:center;mso-position-horizontal-relative:margin" coordsize="63341,300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">
            <v:shape id="Organigramme : Connecteur 116" o:spid="_x0000_s1164" type="#_x0000_t120" style="position:absolute;left:4286;width:3524;height:35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" fillcolor="black [3200]" strokecolor="white [3201]" strokeweight="1.5pt">
              <v:stroke joinstyle="miter"/>
            </v:shape>
            <v:shape id="Connecteur droit avec flèche 117" o:spid="_x0000_s1165" type="#_x0000_t32" style="position:absolute;left:6000;top:3810;width:191;height:800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" strokecolor="black [3200]" strokeweight="1.5pt">
              <v:stroke endarrow="block" joinstyle="miter"/>
            </v:shape>
            <v:shape id="Zone de texte 118" o:spid="_x0000_s1166" type="#_x0000_t202" style="position:absolute;left:6572;top:4572;width:8858;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rsidR="00C732ED" w:rsidRPr="000B12DC" w:rsidRDefault="00C732ED" w:rsidP="00BB6033">
                    <w:pPr>
                      <w:rPr>
                        <w:rFonts w:asciiTheme="majorBidi" w:hAnsiTheme="majorBidi" w:cstheme="majorBidi"/>
                        <w:b/>
                        <w:bCs/>
                        <w:sz w:val="16"/>
                        <w:szCs w:val="16"/>
                      </w:rPr>
                    </w:pPr>
                    <w:r w:rsidRPr="000B12DC">
                      <w:rPr>
                        <w:rFonts w:asciiTheme="majorBidi" w:hAnsiTheme="majorBidi" w:cstheme="majorBidi"/>
                        <w:b/>
                        <w:bCs/>
                        <w:sz w:val="16"/>
                        <w:szCs w:val="16"/>
                      </w:rPr>
                      <w:t>Demander Statistiques</w:t>
                    </w:r>
                  </w:p>
                </w:txbxContent>
              </v:textbox>
            </v:shape>
            <v:shape id="Zone de texte 120" o:spid="_x0000_s1167" type="#_x0000_t202" style="position:absolute;left:16287;top:8763;width:12288;height:4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VZj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8GXZ2QCPf8HAAD//wMAUEsBAi0AFAAGAAgAAAAhANvh9svuAAAAhQEAABMAAAAAAAAA&#10;AAAAAAAAAAAAAFtDb250ZW50X1R5cGVzXS54bWxQSwECLQAUAAYACAAAACEAWvQsW78AAAAVAQAA&#10;CwAAAAAAAAAAAAAAAAAfAQAAX3JlbHMvLnJlbHNQSwECLQAUAAYACAAAACEAIiFWY8YAAADcAAAA&#10;DwAAAAAAAAAAAAAAAAAHAgAAZHJzL2Rvd25yZXYueG1sUEsFBgAAAAADAAMAtwAAAPoCAAAAAA==&#10;" filled="f" stroked="f" strokeweight=".5pt">
              <v:textbox>
                <w:txbxContent>
                  <w:p w:rsidR="00C732ED" w:rsidRPr="000B12DC" w:rsidRDefault="00C732ED" w:rsidP="00BB6033">
                    <w:pPr>
                      <w:rPr>
                        <w:rFonts w:asciiTheme="majorBidi" w:hAnsiTheme="majorBidi" w:cstheme="majorBidi"/>
                        <w:b/>
                        <w:bCs/>
                        <w:sz w:val="16"/>
                        <w:szCs w:val="16"/>
                      </w:rPr>
                    </w:pPr>
                    <w:r w:rsidRPr="000B12DC">
                      <w:rPr>
                        <w:rFonts w:asciiTheme="majorBidi" w:hAnsiTheme="majorBidi" w:cstheme="majorBidi"/>
                        <w:b/>
                        <w:bCs/>
                        <w:sz w:val="16"/>
                        <w:szCs w:val="16"/>
                      </w:rPr>
                      <w:t>Classification des commerçants 01</w:t>
                    </w:r>
                  </w:p>
                </w:txbxContent>
              </v:textbox>
            </v:shape>
            <v:shape id="Zone de texte 122" o:spid="_x0000_s1168" type="#_x0000_t202" style="position:absolute;left:42291;top:6381;width:9334;height:657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" filled="f" stroked="f" strokeweight=".5pt">
              <v:textbox>
                <w:txbxContent>
                  <w:p w:rsidR="00C732ED" w:rsidRPr="000B12DC" w:rsidRDefault="00C732ED" w:rsidP="00BB6033">
                    <w:pPr>
                      <w:rPr>
                        <w:rFonts w:asciiTheme="majorBidi" w:hAnsiTheme="majorBidi" w:cstheme="majorBidi"/>
                        <w:b/>
                        <w:bCs/>
                        <w:sz w:val="16"/>
                        <w:szCs w:val="16"/>
                      </w:rPr>
                    </w:pPr>
                    <w:r w:rsidRPr="000B12DC">
                      <w:rPr>
                        <w:rFonts w:asciiTheme="majorBidi" w:hAnsiTheme="majorBidi" w:cstheme="majorBidi"/>
                        <w:b/>
                        <w:bCs/>
                        <w:sz w:val="16"/>
                        <w:szCs w:val="16"/>
                      </w:rPr>
                      <w:t>Consulter la matrice d'exécution</w:t>
                    </w:r>
                  </w:p>
                </w:txbxContent>
              </v:textbox>
            </v:shape>
            <v:roundrect id="Rectangle à coins arrondis 119" o:spid="_x0000_s1169" style="position:absolute;top:11906;width:16573;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" fillcolor="white [3201]" strokecolor="black [3200]" strokeweight="1pt">
              <v:stroke joinstyle="miter"/>
              <v:textbox>
                <w:txbxContent>
                  <w:p w:rsidR="00C732ED" w:rsidRPr="000B12DC" w:rsidRDefault="00C732ED" w:rsidP="00BB6033">
                    <w:pPr>
                      <w:jc w:val="center"/>
                      <w:rPr>
                        <w:rFonts w:asciiTheme="majorBidi" w:hAnsiTheme="majorBidi" w:cstheme="majorBidi"/>
                        <w:b/>
                        <w:bCs/>
                        <w:sz w:val="16"/>
                        <w:szCs w:val="16"/>
                      </w:rPr>
                    </w:pPr>
                    <w:r w:rsidRPr="000B12DC">
                      <w:rPr>
                        <w:rFonts w:asciiTheme="majorBidi" w:hAnsiTheme="majorBidi" w:cstheme="majorBidi"/>
                        <w:b/>
                        <w:bCs/>
                        <w:sz w:val="16"/>
                        <w:szCs w:val="16"/>
                      </w:rPr>
                      <w:t>SAID en déclenchement</w:t>
                    </w:r>
                  </w:p>
                </w:txbxContent>
              </v:textbox>
            </v:roundrect>
            <v:shape id="Connecteur droit avec flèche 121" o:spid="_x0000_s1170" type="#_x0000_t32" style="position:absolute;left:17335;top:13716;width:9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" strokecolor="black [3200]" strokeweight="1.5pt">
              <v:stroke endarrow="block" joinstyle="miter"/>
            </v:shape>
            <v:roundrect id="Rectangle à coins arrondis 123" o:spid="_x0000_s1171" style="position:absolute;left:27051;top:12096;width:15525;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" fillcolor="white [3201]" strokecolor="black [3200]" strokeweight="1pt">
              <v:stroke joinstyle="miter"/>
              <v:textbox>
                <w:txbxContent>
                  <w:p w:rsidR="00C732ED" w:rsidRPr="000B12DC" w:rsidRDefault="00C732ED" w:rsidP="00BB6033">
                    <w:pPr>
                      <w:jc w:val="center"/>
                      <w:rPr>
                        <w:rFonts w:asciiTheme="majorBidi" w:hAnsiTheme="majorBidi" w:cstheme="majorBidi"/>
                        <w:b/>
                        <w:bCs/>
                        <w:sz w:val="16"/>
                        <w:szCs w:val="16"/>
                      </w:rPr>
                    </w:pPr>
                    <w:r w:rsidRPr="000B12DC">
                      <w:rPr>
                        <w:rFonts w:asciiTheme="majorBidi" w:hAnsiTheme="majorBidi" w:cstheme="majorBidi"/>
                        <w:b/>
                        <w:bCs/>
                        <w:sz w:val="16"/>
                        <w:szCs w:val="16"/>
                      </w:rPr>
                      <w:t>Commerçants classifiés</w:t>
                    </w:r>
                  </w:p>
                </w:txbxContent>
              </v:textbox>
            </v:roundrect>
            <v:shape id="Connecteur droit avec flèche 124" o:spid="_x0000_s1172" type="#_x0000_t32" style="position:absolute;left:43148;top:13335;width:838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" strokecolor="black [3200]" strokeweight="1.5pt">
              <v:stroke endarrow="block" joinstyle="miter"/>
            </v:shape>
            <v:roundrect id="Rectangle à coins arrondis 125" o:spid="_x0000_s1173" style="position:absolute;left:51816;top:10763;width:11525;height:4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" fillcolor="white [3201]" strokecolor="black [3200]" strokeweight="1pt">
              <v:stroke joinstyle="miter"/>
              <v:textbox>
                <w:txbxContent>
                  <w:p w:rsidR="00C732ED" w:rsidRPr="000B12DC" w:rsidRDefault="00C732ED" w:rsidP="00BB6033">
                    <w:pPr>
                      <w:jc w:val="center"/>
                      <w:rPr>
                        <w:rFonts w:asciiTheme="majorBidi" w:hAnsiTheme="majorBidi" w:cstheme="majorBidi"/>
                        <w:b/>
                        <w:bCs/>
                        <w:sz w:val="16"/>
                        <w:szCs w:val="16"/>
                      </w:rPr>
                    </w:pPr>
                    <w:r w:rsidRPr="000B12DC">
                      <w:rPr>
                        <w:rFonts w:asciiTheme="majorBidi" w:hAnsiTheme="majorBidi" w:cstheme="majorBidi"/>
                        <w:b/>
                        <w:bCs/>
                        <w:sz w:val="16"/>
                        <w:szCs w:val="16"/>
                      </w:rPr>
                      <w:t>Liste commerçants</w:t>
                    </w:r>
                  </w:p>
                </w:txbxContent>
              </v:textbox>
            </v:roundrect>
            <v:shape id="Connecteur droit avec flèche 126" o:spid="_x0000_s1174" type="#_x0000_t32" style="position:absolute;left:57150;top:16097;width:0;height:571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" strokecolor="black [3200]" strokeweight="1.5pt">
              <v:stroke endarrow="block" joinstyle="miter"/>
            </v:shape>
            <v:shape id="Bouée 127" o:spid="_x0000_s1175" type="#_x0000_t23" style="position:absolute;left:38481;top:22479;width:3524;height:35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" fillcolor="black [3200]" strokecolor="white [3201]" strokeweight="1.5pt">
              <v:stroke joinstyle="miter"/>
            </v:shape>
            <v:shape id="Zone de texte 128" o:spid="_x0000_s1176" type="#_x0000_t202" style="position:absolute;left:43148;top:25431;width:9334;height:46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" filled="f" stroked="f" strokeweight=".5pt">
              <v:textbox>
                <w:txbxContent>
                  <w:p w:rsidR="00C732ED" w:rsidRPr="000B12DC" w:rsidRDefault="00C732ED" w:rsidP="00BB6033">
                    <w:pPr>
                      <w:rPr>
                        <w:rFonts w:asciiTheme="majorBidi" w:hAnsiTheme="majorBidi" w:cstheme="majorBidi"/>
                        <w:b/>
                        <w:bCs/>
                        <w:sz w:val="16"/>
                        <w:szCs w:val="16"/>
                      </w:rPr>
                    </w:pPr>
                    <w:r w:rsidRPr="000B12DC">
                      <w:rPr>
                        <w:rFonts w:asciiTheme="majorBidi" w:hAnsiTheme="majorBidi" w:cstheme="majorBidi"/>
                        <w:b/>
                        <w:bCs/>
                        <w:sz w:val="16"/>
                        <w:szCs w:val="16"/>
                      </w:rPr>
                      <w:t>Fin Interaction</w:t>
                    </w:r>
                  </w:p>
                </w:txbxContent>
              </v:textbox>
            </v:shape>
            <v:shape id="Zone de texte 130" o:spid="_x0000_s1177" type="#_x0000_t202" style="position:absolute;left:43719;top:16573;width:12288;height:447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C+xgAAANwAAAAPAAAAZHJzL2Rvd25yZXYueG1sRI9Ba8JA&#10;EIXvBf/DMoK3ulGx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p/jAvsYAAADcAAAA&#10;DwAAAAAAAAAAAAAAAAAHAgAAZHJzL2Rvd25yZXYueG1sUEsFBgAAAAADAAMAtwAAAPoCAAAAAA==&#10;" filled="f" stroked="f" strokeweight=".5pt">
              <v:textbox>
                <w:txbxContent>
                  <w:p w:rsidR="00C732ED" w:rsidRPr="000B12DC" w:rsidRDefault="00C732ED" w:rsidP="00BB6033">
                    <w:pPr>
                      <w:rPr>
                        <w:rFonts w:asciiTheme="majorBidi" w:hAnsiTheme="majorBidi" w:cstheme="majorBidi"/>
                        <w:b/>
                        <w:bCs/>
                        <w:sz w:val="16"/>
                        <w:szCs w:val="16"/>
                      </w:rPr>
                    </w:pPr>
                    <w:r w:rsidRPr="000B12DC">
                      <w:rPr>
                        <w:rFonts w:asciiTheme="majorBidi" w:hAnsiTheme="majorBidi" w:cstheme="majorBidi"/>
                        <w:b/>
                        <w:bCs/>
                        <w:sz w:val="16"/>
                        <w:szCs w:val="16"/>
                      </w:rPr>
                      <w:t>Classification des commerçants 02</w:t>
                    </w:r>
                  </w:p>
                </w:txbxContent>
              </v:textbox>
            </v:shape>
            <v:roundrect id="Rectangle à coins arrondis 131" o:spid="_x0000_s1178" style="position:absolute;left:51339;top:22288;width:11526;height:4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" fillcolor="white [3201]" strokecolor="black [3200]" strokeweight="1pt">
              <v:stroke joinstyle="miter"/>
              <v:textbox>
                <w:txbxContent>
                  <w:p w:rsidR="00C732ED" w:rsidRPr="000B12DC" w:rsidRDefault="00C732ED" w:rsidP="00BB6033">
                    <w:pPr>
                      <w:jc w:val="center"/>
                      <w:rPr>
                        <w:rFonts w:asciiTheme="majorBidi" w:hAnsiTheme="majorBidi" w:cstheme="majorBidi"/>
                        <w:b/>
                        <w:bCs/>
                        <w:sz w:val="16"/>
                        <w:szCs w:val="16"/>
                      </w:rPr>
                    </w:pPr>
                    <w:r w:rsidRPr="000B12DC">
                      <w:rPr>
                        <w:rFonts w:asciiTheme="majorBidi" w:hAnsiTheme="majorBidi" w:cstheme="majorBidi"/>
                        <w:b/>
                        <w:bCs/>
                        <w:sz w:val="16"/>
                        <w:szCs w:val="16"/>
                      </w:rPr>
                      <w:t>Liste commerçants</w:t>
                    </w:r>
                  </w:p>
                </w:txbxContent>
              </v:textbox>
            </v:roundrect>
            <v:shape id="Connecteur droit avec flèche 132" o:spid="_x0000_s1179" type="#_x0000_t32" style="position:absolute;left:42386;top:24384;width:838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" strokecolor="black [3200]" strokeweight="1.5pt">
              <v:stroke startarrow="block" joinstyle="miter"/>
            </v:shape>
            <w10:wrap anchorx="margin"/>
          </v:group>
        </w:pict>
      </w:r>
    </w:p>
    <w:p w:rsidR="00BB6033" w:rsidRPr="00630AD4" w:rsidRDefault="00BB6033" w:rsidP="00BB6033">
      <w:pPr>
        <w:spacing w:line="360" w:lineRule="auto"/>
        <w:jc w:val="both"/>
        <w:rPr>
          <w:rFonts w:asciiTheme="majorBidi" w:hAnsiTheme="majorBidi" w:cstheme="majorBidi"/>
          <w:sz w:val="24"/>
          <w:szCs w:val="24"/>
        </w:rPr>
      </w:pPr>
    </w:p>
    <w:p w:rsidR="00BB6033" w:rsidRPr="00630AD4" w:rsidRDefault="00BB6033" w:rsidP="00BB6033">
      <w:pPr>
        <w:spacing w:line="360" w:lineRule="auto"/>
        <w:jc w:val="both"/>
        <w:rPr>
          <w:rFonts w:asciiTheme="majorBidi" w:hAnsiTheme="majorBidi" w:cstheme="majorBidi"/>
          <w:sz w:val="24"/>
          <w:szCs w:val="24"/>
        </w:rPr>
      </w:pPr>
    </w:p>
    <w:p w:rsidR="00BB6033" w:rsidRPr="00630AD4" w:rsidRDefault="00BB6033" w:rsidP="00BB6033">
      <w:pPr>
        <w:spacing w:line="360" w:lineRule="auto"/>
        <w:jc w:val="both"/>
        <w:rPr>
          <w:rFonts w:asciiTheme="majorBidi" w:hAnsiTheme="majorBidi" w:cstheme="majorBidi"/>
          <w:sz w:val="24"/>
          <w:szCs w:val="24"/>
        </w:rPr>
      </w:pPr>
    </w:p>
    <w:p w:rsidR="00BB6033" w:rsidRPr="00630AD4" w:rsidRDefault="00BB6033" w:rsidP="00BB6033">
      <w:pPr>
        <w:spacing w:line="360" w:lineRule="auto"/>
        <w:jc w:val="both"/>
        <w:rPr>
          <w:rFonts w:asciiTheme="majorBidi" w:hAnsiTheme="majorBidi" w:cstheme="majorBidi"/>
          <w:sz w:val="24"/>
          <w:szCs w:val="24"/>
        </w:rPr>
      </w:pPr>
    </w:p>
    <w:p w:rsidR="00BB6033" w:rsidRPr="00630AD4" w:rsidRDefault="00BB6033" w:rsidP="00BB6033">
      <w:pPr>
        <w:spacing w:line="360" w:lineRule="auto"/>
        <w:jc w:val="both"/>
        <w:rPr>
          <w:rFonts w:asciiTheme="majorBidi" w:hAnsiTheme="majorBidi" w:cstheme="majorBidi"/>
          <w:sz w:val="24"/>
          <w:szCs w:val="24"/>
        </w:rPr>
      </w:pPr>
    </w:p>
    <w:p w:rsidR="00BB6033" w:rsidRPr="00630AD4" w:rsidRDefault="00BB6033" w:rsidP="00BB6033">
      <w:pPr>
        <w:spacing w:line="360" w:lineRule="auto"/>
        <w:jc w:val="both"/>
        <w:rPr>
          <w:rFonts w:asciiTheme="majorBidi" w:hAnsiTheme="majorBidi" w:cstheme="majorBidi"/>
          <w:sz w:val="24"/>
          <w:szCs w:val="24"/>
        </w:rPr>
      </w:pPr>
    </w:p>
    <w:p w:rsidR="00BB6033" w:rsidRPr="00630AD4" w:rsidRDefault="00BB6033" w:rsidP="00BB6033">
      <w:pPr>
        <w:spacing w:line="360" w:lineRule="auto"/>
        <w:jc w:val="both"/>
        <w:rPr>
          <w:rFonts w:asciiTheme="majorBidi" w:hAnsiTheme="majorBidi" w:cstheme="majorBidi"/>
          <w:sz w:val="24"/>
          <w:szCs w:val="24"/>
        </w:rPr>
      </w:pPr>
    </w:p>
    <w:p w:rsidR="00BB6033" w:rsidRDefault="00BB6033" w:rsidP="00BB6033">
      <w:pPr>
        <w:spacing w:line="360" w:lineRule="auto"/>
        <w:jc w:val="both"/>
        <w:rPr>
          <w:rFonts w:asciiTheme="majorBidi" w:hAnsiTheme="majorBidi" w:cstheme="majorBidi"/>
          <w:sz w:val="24"/>
          <w:szCs w:val="24"/>
        </w:rPr>
      </w:pPr>
    </w:p>
    <w:p w:rsidR="00BB6033" w:rsidRPr="00D33513" w:rsidRDefault="00BB6033" w:rsidP="00F06843">
      <w:pPr>
        <w:spacing w:line="360" w:lineRule="auto"/>
        <w:jc w:val="center"/>
        <w:rPr>
          <w:rFonts w:asciiTheme="majorBidi" w:hAnsiTheme="majorBidi" w:cstheme="majorBidi"/>
          <w:b/>
          <w:bCs/>
          <w:i/>
          <w:iCs/>
          <w:sz w:val="24"/>
          <w:szCs w:val="24"/>
        </w:rPr>
      </w:pPr>
      <w:r w:rsidRPr="00D33513">
        <w:rPr>
          <w:rFonts w:asciiTheme="majorBidi" w:hAnsiTheme="majorBidi" w:cstheme="majorBidi"/>
          <w:b/>
          <w:bCs/>
          <w:i/>
          <w:iCs/>
          <w:sz w:val="24"/>
          <w:szCs w:val="24"/>
        </w:rPr>
        <w:t>Figure I</w:t>
      </w:r>
      <w:r w:rsidR="00D33513" w:rsidRPr="00D33513">
        <w:rPr>
          <w:rFonts w:asciiTheme="majorBidi" w:hAnsiTheme="majorBidi" w:cstheme="majorBidi"/>
          <w:b/>
          <w:bCs/>
          <w:i/>
          <w:iCs/>
          <w:sz w:val="24"/>
          <w:szCs w:val="24"/>
        </w:rPr>
        <w:t>II</w:t>
      </w:r>
      <w:r w:rsidRPr="00D33513">
        <w:rPr>
          <w:rFonts w:asciiTheme="majorBidi" w:hAnsiTheme="majorBidi" w:cstheme="majorBidi"/>
          <w:b/>
          <w:bCs/>
          <w:i/>
          <w:iCs/>
          <w:sz w:val="24"/>
          <w:szCs w:val="24"/>
        </w:rPr>
        <w:t>.</w:t>
      </w:r>
      <w:r w:rsidR="00F06843">
        <w:rPr>
          <w:rFonts w:asciiTheme="majorBidi" w:hAnsiTheme="majorBidi" w:cstheme="majorBidi"/>
          <w:b/>
          <w:bCs/>
          <w:i/>
          <w:iCs/>
          <w:sz w:val="24"/>
          <w:szCs w:val="24"/>
        </w:rPr>
        <w:t>14</w:t>
      </w:r>
      <w:r w:rsidRPr="00D33513">
        <w:rPr>
          <w:rFonts w:asciiTheme="majorBidi" w:hAnsiTheme="majorBidi" w:cstheme="majorBidi"/>
          <w:b/>
          <w:bCs/>
          <w:i/>
          <w:iCs/>
          <w:sz w:val="24"/>
          <w:szCs w:val="24"/>
        </w:rPr>
        <w:t xml:space="preserve"> : diagramme d'Etat-Transition du SIAD (Construction de liste des commerçants)</w:t>
      </w:r>
    </w:p>
    <w:p w:rsidR="00B669FD" w:rsidRPr="009B55B2" w:rsidRDefault="002A1874" w:rsidP="00F33549">
      <w:pPr>
        <w:spacing w:line="360" w:lineRule="auto"/>
        <w:ind w:firstLine="360"/>
        <w:jc w:val="both"/>
        <w:rPr>
          <w:rFonts w:asciiTheme="majorBidi" w:hAnsiTheme="majorBidi" w:cstheme="majorBidi"/>
          <w:sz w:val="24"/>
          <w:szCs w:val="24"/>
        </w:rPr>
      </w:pPr>
      <w:r>
        <w:rPr>
          <w:rFonts w:asciiTheme="majorBidi" w:hAnsiTheme="majorBidi" w:cstheme="majorBidi"/>
          <w:sz w:val="24"/>
          <w:szCs w:val="24"/>
        </w:rPr>
        <w:t>Selon</w:t>
      </w:r>
      <w:r w:rsidR="00B669FD" w:rsidRPr="009B55B2">
        <w:rPr>
          <w:rFonts w:asciiTheme="majorBidi" w:hAnsiTheme="majorBidi" w:cstheme="majorBidi"/>
          <w:sz w:val="24"/>
          <w:szCs w:val="24"/>
        </w:rPr>
        <w:t xml:space="preserve"> les zones résultantes de l'extraction des bases "SIDJILCOM" et "CONTENTIEUX" et la matrice d'exécution, le choix du commerçant à inspecter (ou </w:t>
      </w:r>
      <w:r>
        <w:rPr>
          <w:rFonts w:asciiTheme="majorBidi" w:hAnsiTheme="majorBidi" w:cstheme="majorBidi"/>
          <w:sz w:val="24"/>
          <w:szCs w:val="24"/>
        </w:rPr>
        <w:t xml:space="preserve">à </w:t>
      </w:r>
      <w:r w:rsidR="00B669FD" w:rsidRPr="009B55B2">
        <w:rPr>
          <w:rFonts w:asciiTheme="majorBidi" w:hAnsiTheme="majorBidi" w:cstheme="majorBidi"/>
          <w:sz w:val="24"/>
          <w:szCs w:val="24"/>
        </w:rPr>
        <w:t>contrôle</w:t>
      </w:r>
      <w:r>
        <w:rPr>
          <w:rFonts w:asciiTheme="majorBidi" w:hAnsiTheme="majorBidi" w:cstheme="majorBidi"/>
          <w:sz w:val="24"/>
          <w:szCs w:val="24"/>
        </w:rPr>
        <w:t>r</w:t>
      </w:r>
      <w:r w:rsidR="00B669FD" w:rsidRPr="009B55B2">
        <w:rPr>
          <w:rFonts w:asciiTheme="majorBidi" w:hAnsiTheme="majorBidi" w:cstheme="majorBidi"/>
          <w:sz w:val="24"/>
          <w:szCs w:val="24"/>
        </w:rPr>
        <w:t>) se fait en quatre étape</w:t>
      </w:r>
      <w:r>
        <w:rPr>
          <w:rFonts w:asciiTheme="majorBidi" w:hAnsiTheme="majorBidi" w:cstheme="majorBidi"/>
          <w:sz w:val="24"/>
          <w:szCs w:val="24"/>
        </w:rPr>
        <w:t>s</w:t>
      </w:r>
      <w:r w:rsidR="00B669FD" w:rsidRPr="009B55B2">
        <w:rPr>
          <w:rFonts w:asciiTheme="majorBidi" w:hAnsiTheme="majorBidi" w:cstheme="majorBidi"/>
          <w:sz w:val="24"/>
          <w:szCs w:val="24"/>
        </w:rPr>
        <w:t xml:space="preserve"> :</w:t>
      </w:r>
    </w:p>
    <w:p w:rsidR="00B669FD" w:rsidRPr="009B55B2" w:rsidRDefault="00B669FD" w:rsidP="00D83BC8">
      <w:pPr>
        <w:pStyle w:val="Paragraphedeliste"/>
        <w:numPr>
          <w:ilvl w:val="0"/>
          <w:numId w:val="14"/>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Classification des commerçants inscrits dans "SIDJILCOM" dans les zones</w:t>
      </w:r>
      <w:r w:rsidR="00D83BC8">
        <w:rPr>
          <w:rFonts w:asciiTheme="majorBidi" w:hAnsiTheme="majorBidi" w:cstheme="majorBidi"/>
          <w:sz w:val="24"/>
          <w:szCs w:val="24"/>
        </w:rPr>
        <w:t>.</w:t>
      </w:r>
    </w:p>
    <w:p w:rsidR="00B669FD" w:rsidRPr="009B55B2" w:rsidRDefault="00B669FD" w:rsidP="00B669FD">
      <w:pPr>
        <w:pStyle w:val="Paragraphedeliste"/>
        <w:numPr>
          <w:ilvl w:val="0"/>
          <w:numId w:val="14"/>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Classification des PV (commerçants) enregistrés dans "CONTENTIEU</w:t>
      </w:r>
      <w:r w:rsidR="00D83BC8">
        <w:rPr>
          <w:rFonts w:asciiTheme="majorBidi" w:hAnsiTheme="majorBidi" w:cstheme="majorBidi"/>
          <w:sz w:val="24"/>
          <w:szCs w:val="24"/>
        </w:rPr>
        <w:t>X" dans les zones.</w:t>
      </w:r>
    </w:p>
    <w:p w:rsidR="00B669FD" w:rsidRPr="009B55B2" w:rsidRDefault="007A1CD9" w:rsidP="007A1CD9">
      <w:pPr>
        <w:pStyle w:val="Paragraphedeliste"/>
        <w:numPr>
          <w:ilvl w:val="0"/>
          <w:numId w:val="14"/>
        </w:numPr>
        <w:spacing w:line="360" w:lineRule="auto"/>
        <w:jc w:val="both"/>
        <w:rPr>
          <w:rFonts w:asciiTheme="majorBidi" w:hAnsiTheme="majorBidi" w:cstheme="majorBidi"/>
          <w:sz w:val="24"/>
          <w:szCs w:val="24"/>
        </w:rPr>
      </w:pPr>
      <w:r>
        <w:rPr>
          <w:rFonts w:asciiTheme="majorBidi" w:hAnsiTheme="majorBidi" w:cstheme="majorBidi"/>
          <w:sz w:val="24"/>
          <w:szCs w:val="24"/>
        </w:rPr>
        <w:t>Chaque</w:t>
      </w:r>
      <w:r w:rsidR="00B669FD" w:rsidRPr="009B55B2">
        <w:rPr>
          <w:rFonts w:asciiTheme="majorBidi" w:hAnsiTheme="majorBidi" w:cstheme="majorBidi"/>
          <w:sz w:val="24"/>
          <w:szCs w:val="24"/>
        </w:rPr>
        <w:t xml:space="preserve"> commerçant identifi</w:t>
      </w:r>
      <w:r>
        <w:rPr>
          <w:rFonts w:asciiTheme="majorBidi" w:hAnsiTheme="majorBidi" w:cstheme="majorBidi"/>
          <w:sz w:val="24"/>
          <w:szCs w:val="24"/>
        </w:rPr>
        <w:t>é</w:t>
      </w:r>
      <w:r w:rsidR="00B669FD" w:rsidRPr="009B55B2">
        <w:rPr>
          <w:rFonts w:asciiTheme="majorBidi" w:hAnsiTheme="majorBidi" w:cstheme="majorBidi"/>
          <w:sz w:val="24"/>
          <w:szCs w:val="24"/>
        </w:rPr>
        <w:t xml:space="preserve"> dans la première et </w:t>
      </w:r>
      <w:r>
        <w:rPr>
          <w:rFonts w:asciiTheme="majorBidi" w:hAnsiTheme="majorBidi" w:cstheme="majorBidi"/>
          <w:sz w:val="24"/>
          <w:szCs w:val="24"/>
        </w:rPr>
        <w:t xml:space="preserve">la </w:t>
      </w:r>
      <w:r w:rsidR="00B669FD" w:rsidRPr="009B55B2">
        <w:rPr>
          <w:rFonts w:asciiTheme="majorBidi" w:hAnsiTheme="majorBidi" w:cstheme="majorBidi"/>
          <w:sz w:val="24"/>
          <w:szCs w:val="24"/>
        </w:rPr>
        <w:t>deuxième classification</w:t>
      </w:r>
      <w:r w:rsidR="00D83BC8">
        <w:rPr>
          <w:rFonts w:asciiTheme="majorBidi" w:hAnsiTheme="majorBidi" w:cstheme="majorBidi"/>
          <w:sz w:val="24"/>
          <w:szCs w:val="24"/>
        </w:rPr>
        <w:t xml:space="preserve">, </w:t>
      </w:r>
      <w:r>
        <w:rPr>
          <w:rFonts w:asciiTheme="majorBidi" w:hAnsiTheme="majorBidi" w:cstheme="majorBidi"/>
          <w:sz w:val="24"/>
          <w:szCs w:val="24"/>
        </w:rPr>
        <w:t>sera</w:t>
      </w:r>
      <w:r w:rsidR="00D83BC8">
        <w:rPr>
          <w:rFonts w:asciiTheme="majorBidi" w:hAnsiTheme="majorBidi" w:cstheme="majorBidi"/>
          <w:sz w:val="24"/>
          <w:szCs w:val="24"/>
        </w:rPr>
        <w:t xml:space="preserve"> noté</w:t>
      </w:r>
      <w:r>
        <w:rPr>
          <w:rFonts w:asciiTheme="majorBidi" w:hAnsiTheme="majorBidi" w:cstheme="majorBidi"/>
          <w:sz w:val="24"/>
          <w:szCs w:val="24"/>
        </w:rPr>
        <w:t xml:space="preserve"> selon sa classification</w:t>
      </w:r>
      <w:r w:rsidR="00B669FD" w:rsidRPr="009B55B2">
        <w:rPr>
          <w:rFonts w:asciiTheme="majorBidi" w:hAnsiTheme="majorBidi" w:cstheme="majorBidi"/>
          <w:sz w:val="24"/>
          <w:szCs w:val="24"/>
        </w:rPr>
        <w:t>.</w:t>
      </w:r>
    </w:p>
    <w:p w:rsidR="00B669FD" w:rsidRPr="009B55B2" w:rsidRDefault="00B669FD" w:rsidP="00B669FD">
      <w:pPr>
        <w:spacing w:line="360" w:lineRule="auto"/>
        <w:jc w:val="both"/>
        <w:rPr>
          <w:rFonts w:asciiTheme="majorBidi" w:hAnsiTheme="majorBidi" w:cstheme="majorBidi"/>
          <w:sz w:val="24"/>
          <w:szCs w:val="24"/>
        </w:rPr>
      </w:pPr>
      <w:r w:rsidRPr="00EB1753">
        <w:rPr>
          <w:rFonts w:asciiTheme="majorBidi" w:hAnsiTheme="majorBidi" w:cstheme="majorBidi"/>
          <w:sz w:val="24"/>
          <w:szCs w:val="24"/>
          <w:u w:val="single"/>
        </w:rPr>
        <w:t>Exemple</w:t>
      </w:r>
      <w:r w:rsidRPr="009B55B2">
        <w:rPr>
          <w:rFonts w:asciiTheme="majorBidi" w:hAnsiTheme="majorBidi" w:cstheme="majorBidi"/>
          <w:sz w:val="24"/>
          <w:szCs w:val="24"/>
        </w:rPr>
        <w:t xml:space="preserve"> : </w:t>
      </w:r>
    </w:p>
    <w:p w:rsidR="00B669FD" w:rsidRPr="009B55B2" w:rsidRDefault="00B669FD" w:rsidP="00B669FD">
      <w:pPr>
        <w:spacing w:line="360" w:lineRule="auto"/>
        <w:jc w:val="both"/>
        <w:rPr>
          <w:rFonts w:asciiTheme="majorBidi" w:hAnsiTheme="majorBidi" w:cstheme="majorBidi"/>
          <w:sz w:val="24"/>
          <w:szCs w:val="24"/>
        </w:rPr>
      </w:pPr>
      <w:r w:rsidRPr="00EB1753">
        <w:rPr>
          <w:rFonts w:asciiTheme="majorBidi" w:hAnsiTheme="majorBidi" w:cstheme="majorBidi"/>
          <w:sz w:val="24"/>
          <w:szCs w:val="24"/>
        </w:rPr>
        <w:t>Risque alimentaires</w:t>
      </w:r>
      <w:r w:rsidRPr="009B55B2">
        <w:rPr>
          <w:rFonts w:asciiTheme="majorBidi" w:hAnsiTheme="majorBidi" w:cstheme="majorBidi"/>
          <w:sz w:val="24"/>
          <w:szCs w:val="24"/>
        </w:rPr>
        <w:t xml:space="preserve"> : 350 </w:t>
      </w:r>
      <w:r w:rsidR="007A1CD9" w:rsidRPr="009B55B2">
        <w:rPr>
          <w:rFonts w:asciiTheme="majorBidi" w:hAnsiTheme="majorBidi" w:cstheme="majorBidi"/>
          <w:sz w:val="24"/>
          <w:szCs w:val="24"/>
        </w:rPr>
        <w:t>commerçants</w:t>
      </w:r>
      <w:r w:rsidRPr="009B55B2">
        <w:rPr>
          <w:rFonts w:asciiTheme="majorBidi" w:hAnsiTheme="majorBidi" w:cstheme="majorBidi"/>
          <w:sz w:val="24"/>
          <w:szCs w:val="24"/>
        </w:rPr>
        <w:t xml:space="preserve"> pour le mois de juin.</w:t>
      </w:r>
    </w:p>
    <w:p w:rsidR="00B669FD" w:rsidRPr="009B55B2" w:rsidRDefault="00B669FD" w:rsidP="00B669FD">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Le commerçant "X" est prioritaire car il appartient au Zone A.1.1 et A'.1.1.</w:t>
      </w:r>
    </w:p>
    <w:p w:rsidR="00BB6033" w:rsidRDefault="00BB6033" w:rsidP="00EB1753">
      <w:pPr>
        <w:spacing w:line="360" w:lineRule="auto"/>
        <w:jc w:val="both"/>
        <w:rPr>
          <w:rFonts w:asciiTheme="majorBidi" w:hAnsiTheme="majorBidi" w:cstheme="majorBidi"/>
          <w:sz w:val="24"/>
          <w:szCs w:val="24"/>
          <w:u w:val="single"/>
        </w:rPr>
      </w:pPr>
    </w:p>
    <w:p w:rsidR="00BB6033" w:rsidRDefault="00BB6033" w:rsidP="00EB1753">
      <w:pPr>
        <w:spacing w:line="360" w:lineRule="auto"/>
        <w:jc w:val="both"/>
        <w:rPr>
          <w:rFonts w:asciiTheme="majorBidi" w:hAnsiTheme="majorBidi" w:cstheme="majorBidi"/>
          <w:sz w:val="24"/>
          <w:szCs w:val="24"/>
          <w:u w:val="single"/>
        </w:rPr>
      </w:pPr>
    </w:p>
    <w:p w:rsidR="00B46B31" w:rsidRPr="00EB1753" w:rsidRDefault="00B669FD" w:rsidP="00EB1753">
      <w:pPr>
        <w:spacing w:line="360" w:lineRule="auto"/>
        <w:jc w:val="both"/>
        <w:rPr>
          <w:rFonts w:asciiTheme="majorBidi" w:hAnsiTheme="majorBidi" w:cstheme="majorBidi"/>
          <w:sz w:val="24"/>
          <w:szCs w:val="24"/>
          <w:u w:val="single"/>
        </w:rPr>
      </w:pPr>
      <w:r w:rsidRPr="00EB1753">
        <w:rPr>
          <w:rFonts w:asciiTheme="majorBidi" w:hAnsiTheme="majorBidi" w:cstheme="majorBidi"/>
          <w:sz w:val="24"/>
          <w:szCs w:val="24"/>
          <w:u w:val="single"/>
        </w:rPr>
        <w:lastRenderedPageBreak/>
        <w:t xml:space="preserve">Le </w:t>
      </w:r>
      <w:r w:rsidRPr="00EB1753">
        <w:rPr>
          <w:rFonts w:asciiTheme="majorBidi" w:hAnsiTheme="majorBidi" w:cstheme="majorBidi"/>
          <w:b/>
          <w:bCs/>
          <w:sz w:val="24"/>
          <w:szCs w:val="24"/>
          <w:u w:val="single"/>
        </w:rPr>
        <w:t>Mod</w:t>
      </w:r>
      <w:r w:rsidR="00EB1753" w:rsidRPr="00EB1753">
        <w:rPr>
          <w:rFonts w:asciiTheme="majorBidi" w:hAnsiTheme="majorBidi" w:cstheme="majorBidi"/>
          <w:b/>
          <w:bCs/>
          <w:sz w:val="24"/>
          <w:szCs w:val="24"/>
          <w:u w:val="single"/>
        </w:rPr>
        <w:t>è</w:t>
      </w:r>
      <w:r w:rsidRPr="00EB1753">
        <w:rPr>
          <w:rFonts w:asciiTheme="majorBidi" w:hAnsiTheme="majorBidi" w:cstheme="majorBidi"/>
          <w:b/>
          <w:bCs/>
          <w:sz w:val="24"/>
          <w:szCs w:val="24"/>
          <w:u w:val="single"/>
        </w:rPr>
        <w:t>l</w:t>
      </w:r>
      <w:r w:rsidR="00EB1753" w:rsidRPr="00EB1753">
        <w:rPr>
          <w:rFonts w:asciiTheme="majorBidi" w:hAnsiTheme="majorBidi" w:cstheme="majorBidi"/>
          <w:b/>
          <w:bCs/>
          <w:sz w:val="24"/>
          <w:szCs w:val="24"/>
          <w:u w:val="single"/>
        </w:rPr>
        <w:t>e</w:t>
      </w:r>
    </w:p>
    <w:p w:rsidR="00B669FD" w:rsidRDefault="00C732ED" w:rsidP="00B669FD">
      <w:pPr>
        <w:spacing w:line="360" w:lineRule="auto"/>
        <w:jc w:val="both"/>
        <w:rPr>
          <w:rFonts w:asciiTheme="majorBidi" w:hAnsiTheme="majorBidi" w:cstheme="majorBidi"/>
          <w:b/>
          <w:bCs/>
          <w:sz w:val="24"/>
          <w:szCs w:val="24"/>
          <w:u w:val="single"/>
        </w:rPr>
      </w:pPr>
      <w:r>
        <w:rPr>
          <w:rFonts w:asciiTheme="majorBidi" w:hAnsiTheme="majorBidi" w:cstheme="majorBidi"/>
          <w:b/>
          <w:bCs/>
          <w:noProof/>
          <w:sz w:val="24"/>
          <w:szCs w:val="24"/>
          <w:u w:val="single"/>
          <w:lang w:val="en-US"/>
        </w:rPr>
        <w:pict>
          <v:group id="Groupe 157" o:spid="_x0000_s1051" style="position:absolute;left:0;text-align:left;margin-left:.9pt;margin-top:1.45pt;width:470.15pt;height:312.7pt;z-index:251813888" coordsize="59708,397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">
            <v:shape id="Zone de texte 68" o:spid="_x0000_s1052" type="#_x0000_t202" style="position:absolute;width:19789;height:484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" filled="f" strokeweight="1pt">
              <v:textbox>
                <w:txbxContent>
                  <w:p w:rsidR="00C732ED" w:rsidRPr="00EB1753" w:rsidRDefault="00C732ED" w:rsidP="00EB1753">
                    <w:pPr>
                      <w:jc w:val="center"/>
                      <w:rPr>
                        <w:rFonts w:asciiTheme="majorBidi" w:hAnsiTheme="majorBidi" w:cstheme="majorBidi"/>
                        <w:sz w:val="24"/>
                        <w:szCs w:val="24"/>
                      </w:rPr>
                    </w:pPr>
                    <w:r w:rsidRPr="00EB1753">
                      <w:rPr>
                        <w:rFonts w:asciiTheme="majorBidi" w:hAnsiTheme="majorBidi" w:cstheme="majorBidi"/>
                        <w:sz w:val="24"/>
                        <w:szCs w:val="24"/>
                      </w:rPr>
                      <w:t>Sélectionner un commerçant de SIDJILCOM</w:t>
                    </w:r>
                  </w:p>
                </w:txbxContent>
              </v:textbox>
            </v:shape>
            <v:shape id="Zone de texte 111" o:spid="_x0000_s1053" type="#_x0000_t202" style="position:absolute;left:9962;top:6550;width:19790;height:74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" filled="f" strokeweight="1pt">
              <v:textbox>
                <w:txbxContent>
                  <w:p w:rsidR="00C732ED" w:rsidRPr="00EB1753" w:rsidRDefault="00C732ED" w:rsidP="00EB1753">
                    <w:pPr>
                      <w:jc w:val="center"/>
                      <w:rPr>
                        <w:rFonts w:asciiTheme="majorBidi" w:hAnsiTheme="majorBidi" w:cstheme="majorBidi"/>
                        <w:sz w:val="24"/>
                        <w:szCs w:val="24"/>
                      </w:rPr>
                    </w:pPr>
                    <w:r>
                      <w:rPr>
                        <w:rFonts w:asciiTheme="majorBidi" w:hAnsiTheme="majorBidi" w:cstheme="majorBidi"/>
                        <w:sz w:val="24"/>
                        <w:szCs w:val="24"/>
                      </w:rPr>
                      <w:t xml:space="preserve">Trouver ça zone de classification selon </w:t>
                    </w:r>
                    <w:r w:rsidRPr="00EB1753">
                      <w:rPr>
                        <w:rFonts w:asciiTheme="majorBidi" w:hAnsiTheme="majorBidi" w:cstheme="majorBidi"/>
                        <w:sz w:val="24"/>
                        <w:szCs w:val="24"/>
                      </w:rPr>
                      <w:t>SIDJILCOM</w:t>
                    </w:r>
                  </w:p>
                </w:txbxContent>
              </v:textbox>
            </v:shape>
            <v:shape id="Zone de texte 135" o:spid="_x0000_s1054" type="#_x0000_t202" style="position:absolute;left:19993;top:15763;width:19790;height:32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" filled="f" strokeweight="1pt">
              <v:textbox>
                <w:txbxContent>
                  <w:p w:rsidR="00C732ED" w:rsidRPr="00EB1753" w:rsidRDefault="00C732ED" w:rsidP="00EB1753">
                    <w:pPr>
                      <w:jc w:val="center"/>
                      <w:rPr>
                        <w:rFonts w:asciiTheme="majorBidi" w:hAnsiTheme="majorBidi" w:cstheme="majorBidi"/>
                        <w:sz w:val="24"/>
                        <w:szCs w:val="24"/>
                      </w:rPr>
                    </w:pPr>
                    <w:r>
                      <w:rPr>
                        <w:rFonts w:asciiTheme="majorBidi" w:hAnsiTheme="majorBidi" w:cstheme="majorBidi"/>
                        <w:sz w:val="24"/>
                        <w:szCs w:val="24"/>
                      </w:rPr>
                      <w:t>Noter Commerçant</w:t>
                    </w:r>
                  </w:p>
                </w:txbxContent>
              </v:textbox>
            </v:shape>
            <v:shape id="Zone de texte 146" o:spid="_x0000_s1055" type="#_x0000_t202" style="position:absolute;left:29888;top:20608;width:19789;height:743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" filled="f" strokeweight="1pt">
              <v:textbox>
                <w:txbxContent>
                  <w:p w:rsidR="00C732ED" w:rsidRPr="00EB1753" w:rsidRDefault="00C732ED" w:rsidP="0079297A">
                    <w:pPr>
                      <w:jc w:val="center"/>
                      <w:rPr>
                        <w:rFonts w:asciiTheme="majorBidi" w:hAnsiTheme="majorBidi" w:cstheme="majorBidi"/>
                        <w:sz w:val="24"/>
                        <w:szCs w:val="24"/>
                      </w:rPr>
                    </w:pPr>
                    <w:r>
                      <w:rPr>
                        <w:rFonts w:asciiTheme="majorBidi" w:hAnsiTheme="majorBidi" w:cstheme="majorBidi"/>
                        <w:sz w:val="24"/>
                        <w:szCs w:val="24"/>
                      </w:rPr>
                      <w:t>Trouver sa zone de classification selon CONTENTIEUX</w:t>
                    </w:r>
                  </w:p>
                </w:txbxContent>
              </v:textbox>
            </v:shape>
            <v:shape id="Zone de texte 148" o:spid="_x0000_s1056" type="#_x0000_t202" style="position:absolute;left:39919;top:29820;width:19789;height:320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" filled="f" strokeweight="1pt">
              <v:textbox>
                <w:txbxContent>
                  <w:p w:rsidR="00C732ED" w:rsidRPr="00EB1753" w:rsidRDefault="00C732ED" w:rsidP="00EB1753">
                    <w:pPr>
                      <w:jc w:val="center"/>
                      <w:rPr>
                        <w:rFonts w:asciiTheme="majorBidi" w:hAnsiTheme="majorBidi" w:cstheme="majorBidi"/>
                        <w:sz w:val="24"/>
                        <w:szCs w:val="24"/>
                      </w:rPr>
                    </w:pPr>
                    <w:r>
                      <w:rPr>
                        <w:rFonts w:asciiTheme="majorBidi" w:hAnsiTheme="majorBidi" w:cstheme="majorBidi"/>
                        <w:sz w:val="24"/>
                        <w:szCs w:val="24"/>
                      </w:rPr>
                      <w:t>Noter Commerçant</w:t>
                    </w:r>
                  </w:p>
                </w:txbxContent>
              </v:textbox>
            </v:shape>
            <v:shape id="Zone de texte 149" o:spid="_x0000_s1057" type="#_x0000_t202" style="position:absolute;left:23610;top:33914;width:19787;height:579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" filled="f" strokeweight="1pt">
              <v:textbox>
                <w:txbxContent>
                  <w:p w:rsidR="00C732ED" w:rsidRPr="00EB1753" w:rsidRDefault="00C732ED" w:rsidP="00EB1753">
                    <w:pPr>
                      <w:jc w:val="center"/>
                      <w:rPr>
                        <w:rFonts w:asciiTheme="majorBidi" w:hAnsiTheme="majorBidi" w:cstheme="majorBidi"/>
                        <w:sz w:val="24"/>
                        <w:szCs w:val="24"/>
                      </w:rPr>
                    </w:pPr>
                    <w:r>
                      <w:rPr>
                        <w:rFonts w:asciiTheme="majorBidi" w:hAnsiTheme="majorBidi" w:cstheme="majorBidi"/>
                        <w:sz w:val="24"/>
                        <w:szCs w:val="24"/>
                      </w:rPr>
                      <w:t>Classer Commerçant et ses deux notes</w:t>
                    </w:r>
                  </w:p>
                </w:txbxContent>
              </v:textbox>
            </v:shape>
            <v:shape id="Flèche à angle droit 152" o:spid="_x0000_s1058" style="position:absolute;left:5902;top:5220;width:3685;height:3753;rotation:90;visibility:visible;mso-wrap-style:square;v-text-anchor:middle" coordsize="368489,375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" path="m,283191r230306,l230306,92122r-46061,l276367,r92122,92122l322428,92122r,283191l,375313,,283191xe" fillcolor="#5b9bd5 [3204]" strokecolor="#1f4d78 [1604]" strokeweight="1pt">
              <v:stroke joinstyle="miter"/>
              <v:path arrowok="t" o:connecttype="custom" o:connectlocs="0,283191;230306,283191;230306,92122;184245,92122;276367,0;368489,92122;322428,92122;322428,375313;0,375313;0,283191" o:connectangles="0,0,0,0,0,0,0,0,0,0"/>
            </v:shape>
            <v:shape id="Flèche à angle droit 153" o:spid="_x0000_s1059" style="position:absolute;left:35928;top:28284;width:3684;height:3753;rotation:90;visibility:visible;mso-wrap-style:square;v-text-anchor:middle" coordsize="368489,375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" path="m,283191r230306,l230306,92122r-46061,l276367,r92122,92122l322428,92122r,283191l,375313,,283191xe" fillcolor="#5b9bd5 [3204]" strokecolor="#1f4d78 [1604]" strokeweight="1pt">
              <v:stroke joinstyle="miter"/>
              <v:path arrowok="t" o:connecttype="custom" o:connectlocs="0,283191;230306,283191;230306,92122;184245,92122;276367,0;368489,92122;322428,92122;322428,375313;0,375313;0,283191" o:connectangles="0,0,0,0,0,0,0,0,0,0"/>
            </v:shape>
            <v:shape id="Flèche à angle droit 154" o:spid="_x0000_s1060" style="position:absolute;left:25555;top:19482;width:3685;height:3753;rotation:90;visibility:visible;mso-wrap-style:square;v-text-anchor:middle" coordsize="368489,375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" path="m,283191r230306,l230306,92122r-46061,l276367,r92122,92122l322428,92122r,283191l,375313,,283191xe" fillcolor="#5b9bd5 [3204]" strokecolor="#1f4d78 [1604]" strokeweight="1pt">
              <v:stroke joinstyle="miter"/>
              <v:path arrowok="t" o:connecttype="custom" o:connectlocs="0,283191;230306,283191;230306,92122;184245,92122;276367,0;368489,92122;322428,92122;322428,375313;0,375313;0,283191" o:connectangles="0,0,0,0,0,0,0,0,0,0"/>
            </v:shape>
            <v:shape id="Flèche à angle droit 155" o:spid="_x0000_s1061" style="position:absolute;left:15933;top:14432;width:3685;height:3753;rotation:90;visibility:visible;mso-wrap-style:square;v-text-anchor:middle" coordsize="368489,375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" path="m,283191r230306,l230306,92122r-46061,l276367,r92122,92122l322428,92122r,283191l,375313,,283191xe" fillcolor="#5b9bd5 [3204]" strokecolor="#1f4d78 [1604]" strokeweight="1pt">
              <v:stroke joinstyle="miter"/>
              <v:path arrowok="t" o:connecttype="custom" o:connectlocs="0,283191;230306,283191;230306,92122;184245,92122;276367,0;368489,92122;322428,92122;322428,375313;0,375313;0,283191" o:connectangles="0,0,0,0,0,0,0,0,0,0"/>
            </v:shape>
            <v:shape id="Virage 156" o:spid="_x0000_s1062" style="position:absolute;left:43877;top:33232;width:5323;height:4845;rotation:180;visibility:visible;mso-wrap-style:square;v-text-anchor:middle" coordsize="532263,4844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" path="m,484496l,272529c,155463,94901,60562,211967,60562r199172,l411139,,532263,121124,411139,242248r,-60562l211967,181686v-50171,,-90843,40672,-90843,90843l121124,484496,,484496xe" fillcolor="#5b9bd5 [3204]" strokecolor="#1f4d78 [1604]" strokeweight="1pt">
              <v:stroke joinstyle="miter"/>
              <v:path arrowok="t" o:connecttype="custom" o:connectlocs="0,484496;0,272529;211967,60562;411139,60562;411139,0;532263,121124;411139,242248;411139,181686;211967,181686;121124,272529;121124,484496;0,484496" o:connectangles="0,0,0,0,0,0,0,0,0,0,0,0"/>
            </v:shape>
          </v:group>
        </w:pict>
      </w:r>
    </w:p>
    <w:p w:rsidR="00B669FD" w:rsidRDefault="00B669FD" w:rsidP="00B669FD">
      <w:pPr>
        <w:spacing w:line="360" w:lineRule="auto"/>
        <w:jc w:val="both"/>
        <w:rPr>
          <w:rFonts w:asciiTheme="majorBidi" w:hAnsiTheme="majorBidi" w:cstheme="majorBidi"/>
          <w:b/>
          <w:bCs/>
          <w:sz w:val="24"/>
          <w:szCs w:val="24"/>
          <w:u w:val="single"/>
        </w:rPr>
      </w:pPr>
    </w:p>
    <w:p w:rsidR="00B669FD" w:rsidRDefault="00B669FD" w:rsidP="00B669FD">
      <w:pPr>
        <w:spacing w:line="360" w:lineRule="auto"/>
        <w:jc w:val="both"/>
        <w:rPr>
          <w:rFonts w:asciiTheme="majorBidi" w:hAnsiTheme="majorBidi" w:cstheme="majorBidi"/>
          <w:b/>
          <w:bCs/>
          <w:sz w:val="24"/>
          <w:szCs w:val="24"/>
          <w:u w:val="single"/>
        </w:rPr>
      </w:pPr>
    </w:p>
    <w:p w:rsidR="00B669FD" w:rsidRDefault="00B669FD" w:rsidP="00B669FD">
      <w:pPr>
        <w:spacing w:line="360" w:lineRule="auto"/>
        <w:jc w:val="both"/>
        <w:rPr>
          <w:rFonts w:asciiTheme="majorBidi" w:hAnsiTheme="majorBidi" w:cstheme="majorBidi"/>
          <w:b/>
          <w:bCs/>
          <w:sz w:val="24"/>
          <w:szCs w:val="24"/>
          <w:u w:val="single"/>
        </w:rPr>
      </w:pPr>
    </w:p>
    <w:p w:rsidR="00B669FD" w:rsidRDefault="00B669FD" w:rsidP="00B669FD">
      <w:pPr>
        <w:spacing w:line="360" w:lineRule="auto"/>
        <w:jc w:val="both"/>
        <w:rPr>
          <w:rFonts w:asciiTheme="majorBidi" w:hAnsiTheme="majorBidi" w:cstheme="majorBidi"/>
          <w:b/>
          <w:bCs/>
          <w:sz w:val="24"/>
          <w:szCs w:val="24"/>
          <w:u w:val="single"/>
        </w:rPr>
      </w:pPr>
    </w:p>
    <w:p w:rsidR="00B669FD" w:rsidRDefault="00B669FD" w:rsidP="00B669FD">
      <w:pPr>
        <w:spacing w:line="360" w:lineRule="auto"/>
        <w:jc w:val="both"/>
        <w:rPr>
          <w:rFonts w:asciiTheme="majorBidi" w:hAnsiTheme="majorBidi" w:cstheme="majorBidi"/>
          <w:b/>
          <w:bCs/>
          <w:sz w:val="24"/>
          <w:szCs w:val="24"/>
          <w:u w:val="single"/>
        </w:rPr>
      </w:pPr>
    </w:p>
    <w:p w:rsidR="00B669FD" w:rsidRDefault="00B669FD" w:rsidP="00B669FD">
      <w:pPr>
        <w:spacing w:line="360" w:lineRule="auto"/>
        <w:jc w:val="both"/>
        <w:rPr>
          <w:rFonts w:asciiTheme="majorBidi" w:hAnsiTheme="majorBidi" w:cstheme="majorBidi"/>
          <w:b/>
          <w:bCs/>
          <w:sz w:val="24"/>
          <w:szCs w:val="24"/>
          <w:u w:val="single"/>
        </w:rPr>
      </w:pPr>
    </w:p>
    <w:p w:rsidR="00B669FD" w:rsidRDefault="00B669FD" w:rsidP="00B669FD">
      <w:pPr>
        <w:spacing w:line="360" w:lineRule="auto"/>
        <w:jc w:val="both"/>
        <w:rPr>
          <w:rFonts w:asciiTheme="majorBidi" w:hAnsiTheme="majorBidi" w:cstheme="majorBidi"/>
          <w:b/>
          <w:bCs/>
          <w:sz w:val="24"/>
          <w:szCs w:val="24"/>
          <w:u w:val="single"/>
        </w:rPr>
      </w:pPr>
    </w:p>
    <w:p w:rsidR="00B669FD" w:rsidRDefault="00B669FD" w:rsidP="00B669FD">
      <w:pPr>
        <w:spacing w:line="360" w:lineRule="auto"/>
        <w:jc w:val="both"/>
        <w:rPr>
          <w:rFonts w:asciiTheme="majorBidi" w:hAnsiTheme="majorBidi" w:cstheme="majorBidi"/>
          <w:b/>
          <w:bCs/>
          <w:sz w:val="24"/>
          <w:szCs w:val="24"/>
          <w:u w:val="single"/>
        </w:rPr>
      </w:pPr>
    </w:p>
    <w:p w:rsidR="00B669FD" w:rsidRDefault="00B669FD" w:rsidP="00B669FD">
      <w:pPr>
        <w:spacing w:line="360" w:lineRule="auto"/>
        <w:jc w:val="both"/>
        <w:rPr>
          <w:rFonts w:asciiTheme="majorBidi" w:hAnsiTheme="majorBidi" w:cstheme="majorBidi"/>
          <w:b/>
          <w:bCs/>
          <w:sz w:val="24"/>
          <w:szCs w:val="24"/>
          <w:u w:val="single"/>
        </w:rPr>
      </w:pPr>
    </w:p>
    <w:p w:rsidR="00B669FD" w:rsidRDefault="00B669FD" w:rsidP="00B669FD">
      <w:pPr>
        <w:spacing w:line="360" w:lineRule="auto"/>
        <w:jc w:val="both"/>
        <w:rPr>
          <w:rFonts w:asciiTheme="majorBidi" w:hAnsiTheme="majorBidi" w:cstheme="majorBidi"/>
          <w:b/>
          <w:bCs/>
          <w:sz w:val="24"/>
          <w:szCs w:val="24"/>
          <w:u w:val="single"/>
        </w:rPr>
      </w:pPr>
    </w:p>
    <w:p w:rsidR="00D83BC8" w:rsidRPr="00D83BC8" w:rsidRDefault="00D83BC8" w:rsidP="00B669FD">
      <w:pPr>
        <w:spacing w:line="360" w:lineRule="auto"/>
        <w:jc w:val="both"/>
        <w:rPr>
          <w:rFonts w:asciiTheme="majorBidi" w:hAnsiTheme="majorBidi" w:cstheme="majorBidi"/>
          <w:b/>
          <w:bCs/>
          <w:sz w:val="6"/>
          <w:szCs w:val="6"/>
          <w:u w:val="single"/>
        </w:rPr>
      </w:pPr>
    </w:p>
    <w:p w:rsidR="00D83BC8" w:rsidRPr="00D33513" w:rsidRDefault="00D83BC8" w:rsidP="00F06843">
      <w:pPr>
        <w:spacing w:line="360" w:lineRule="auto"/>
        <w:jc w:val="center"/>
        <w:rPr>
          <w:rFonts w:asciiTheme="majorBidi" w:hAnsiTheme="majorBidi" w:cstheme="majorBidi"/>
          <w:b/>
          <w:bCs/>
          <w:i/>
          <w:iCs/>
          <w:sz w:val="24"/>
          <w:szCs w:val="24"/>
        </w:rPr>
      </w:pPr>
      <w:r w:rsidRPr="00D33513">
        <w:rPr>
          <w:rFonts w:asciiTheme="majorBidi" w:hAnsiTheme="majorBidi" w:cstheme="majorBidi"/>
          <w:b/>
          <w:bCs/>
          <w:i/>
          <w:iCs/>
          <w:sz w:val="24"/>
          <w:szCs w:val="24"/>
        </w:rPr>
        <w:t>Figure III.</w:t>
      </w:r>
      <w:r w:rsidR="00F06843">
        <w:rPr>
          <w:rFonts w:asciiTheme="majorBidi" w:hAnsiTheme="majorBidi" w:cstheme="majorBidi"/>
          <w:b/>
          <w:bCs/>
          <w:i/>
          <w:iCs/>
          <w:sz w:val="24"/>
          <w:szCs w:val="24"/>
        </w:rPr>
        <w:t>15</w:t>
      </w:r>
      <w:r w:rsidRPr="00D33513">
        <w:rPr>
          <w:rFonts w:asciiTheme="majorBidi" w:hAnsiTheme="majorBidi" w:cstheme="majorBidi"/>
          <w:b/>
          <w:bCs/>
          <w:i/>
          <w:iCs/>
          <w:sz w:val="24"/>
          <w:szCs w:val="24"/>
        </w:rPr>
        <w:t xml:space="preserve"> : Modèle de classification des commerçants</w:t>
      </w:r>
    </w:p>
    <w:p w:rsidR="00BB6033" w:rsidRDefault="00BB6033" w:rsidP="00BB6033">
      <w:pPr>
        <w:spacing w:line="360" w:lineRule="auto"/>
        <w:jc w:val="both"/>
        <w:rPr>
          <w:rFonts w:asciiTheme="majorBidi" w:hAnsiTheme="majorBidi" w:cstheme="majorBidi"/>
          <w:b/>
          <w:bCs/>
          <w:sz w:val="24"/>
          <w:szCs w:val="24"/>
          <w:u w:val="single"/>
        </w:rPr>
      </w:pPr>
      <w:r w:rsidRPr="00630AD4">
        <w:rPr>
          <w:rFonts w:asciiTheme="majorBidi" w:hAnsiTheme="majorBidi" w:cstheme="majorBidi"/>
          <w:b/>
          <w:bCs/>
          <w:sz w:val="24"/>
          <w:szCs w:val="24"/>
          <w:u w:val="single"/>
        </w:rPr>
        <w:t>Digramme d</w:t>
      </w:r>
      <w:r>
        <w:rPr>
          <w:rFonts w:asciiTheme="majorBidi" w:hAnsiTheme="majorBidi" w:cstheme="majorBidi"/>
          <w:b/>
          <w:bCs/>
          <w:sz w:val="24"/>
          <w:szCs w:val="24"/>
          <w:u w:val="single"/>
        </w:rPr>
        <w:t>es Classes :</w:t>
      </w:r>
    </w:p>
    <w:p w:rsidR="00E758AF" w:rsidRPr="00E758AF" w:rsidRDefault="00E758AF" w:rsidP="00E758AF">
      <w:pPr>
        <w:spacing w:line="360" w:lineRule="auto"/>
        <w:rPr>
          <w:rFonts w:asciiTheme="majorBidi" w:hAnsiTheme="majorBidi" w:cstheme="majorBidi"/>
          <w:sz w:val="24"/>
          <w:szCs w:val="24"/>
        </w:rPr>
      </w:pPr>
      <w:r w:rsidRPr="00F33549">
        <w:rPr>
          <w:rFonts w:asciiTheme="majorBidi" w:hAnsiTheme="majorBidi" w:cstheme="majorBidi"/>
          <w:sz w:val="24"/>
          <w:szCs w:val="24"/>
          <w:u w:val="single"/>
        </w:rPr>
        <w:t>Description</w:t>
      </w:r>
      <w:r>
        <w:rPr>
          <w:rFonts w:asciiTheme="majorBidi" w:hAnsiTheme="majorBidi" w:cstheme="majorBidi"/>
          <w:sz w:val="24"/>
          <w:szCs w:val="24"/>
        </w:rPr>
        <w:t xml:space="preserve"> :</w:t>
      </w:r>
      <w:r w:rsidRPr="00E758AF">
        <w:rPr>
          <w:rFonts w:ascii="Berlin Sans FB" w:hAnsi="Berlin Sans FB"/>
          <w:sz w:val="32"/>
          <w:szCs w:val="32"/>
          <w14:shadow w14:blurRad="50800" w14:dist="38100" w14:dir="2700000" w14:sx="100000" w14:sy="100000" w14:kx="0" w14:ky="0" w14:algn="tl">
            <w14:srgbClr w14:val="000000">
              <w14:alpha w14:val="60000"/>
            </w14:srgbClr>
          </w14:shadow>
        </w:rPr>
        <w:t xml:space="preserve"> </w:t>
      </w:r>
      <w:r w:rsidRPr="00E758AF">
        <w:rPr>
          <w:rFonts w:asciiTheme="majorBidi" w:hAnsiTheme="majorBidi" w:cstheme="majorBidi"/>
          <w:sz w:val="24"/>
          <w:szCs w:val="24"/>
        </w:rPr>
        <w:t>Un diagramme de classes est une collection d'éléments de modélisation statiques (classes, paquetages...), qui montre la structure d'un modèle.</w:t>
      </w:r>
    </w:p>
    <w:p w:rsidR="00E758AF" w:rsidRPr="00E758AF" w:rsidRDefault="00E758AF" w:rsidP="00E758AF">
      <w:pPr>
        <w:autoSpaceDE w:val="0"/>
        <w:autoSpaceDN w:val="0"/>
        <w:adjustRightInd w:val="0"/>
        <w:spacing w:line="360" w:lineRule="auto"/>
        <w:jc w:val="lowKashida"/>
        <w:rPr>
          <w:rFonts w:asciiTheme="majorBidi" w:hAnsiTheme="majorBidi" w:cstheme="majorBidi"/>
          <w:sz w:val="24"/>
          <w:szCs w:val="24"/>
        </w:rPr>
      </w:pPr>
      <w:r w:rsidRPr="00E758AF">
        <w:rPr>
          <w:rFonts w:asciiTheme="majorBidi" w:hAnsiTheme="majorBidi" w:cstheme="majorBidi"/>
          <w:sz w:val="24"/>
          <w:szCs w:val="24"/>
        </w:rPr>
        <w:t>Un diagramme de classes fait l'abstraction des aspects dynamiques et temporels.</w:t>
      </w:r>
      <w:r>
        <w:rPr>
          <w:rFonts w:asciiTheme="majorBidi" w:hAnsiTheme="majorBidi" w:cstheme="majorBidi"/>
          <w:sz w:val="24"/>
          <w:szCs w:val="24"/>
        </w:rPr>
        <w:t xml:space="preserve"> Ici on représente le modèle statique de la base de données des commerçants classées.</w:t>
      </w:r>
    </w:p>
    <w:p w:rsidR="00BB6033" w:rsidRDefault="00BB6033" w:rsidP="00BB6033">
      <w:pPr>
        <w:spacing w:line="360" w:lineRule="auto"/>
        <w:rPr>
          <w:rFonts w:asciiTheme="majorBidi" w:hAnsiTheme="majorBidi" w:cstheme="majorBidi"/>
          <w:sz w:val="24"/>
          <w:szCs w:val="24"/>
        </w:rPr>
      </w:pPr>
    </w:p>
    <w:p w:rsidR="00E758AF" w:rsidRDefault="00E758AF" w:rsidP="00BB6033">
      <w:pPr>
        <w:spacing w:line="360" w:lineRule="auto"/>
        <w:rPr>
          <w:rFonts w:asciiTheme="majorBidi" w:hAnsiTheme="majorBidi" w:cstheme="majorBidi"/>
          <w:sz w:val="24"/>
          <w:szCs w:val="24"/>
        </w:rPr>
      </w:pPr>
    </w:p>
    <w:p w:rsidR="00E758AF" w:rsidRDefault="00E758AF" w:rsidP="00BB6033">
      <w:pPr>
        <w:spacing w:line="360" w:lineRule="auto"/>
        <w:rPr>
          <w:rFonts w:asciiTheme="majorBidi" w:hAnsiTheme="majorBidi" w:cstheme="majorBidi"/>
          <w:sz w:val="24"/>
          <w:szCs w:val="24"/>
        </w:rPr>
      </w:pPr>
    </w:p>
    <w:p w:rsidR="00E758AF" w:rsidRDefault="00E758AF" w:rsidP="00BB6033">
      <w:pPr>
        <w:spacing w:line="360" w:lineRule="auto"/>
        <w:rPr>
          <w:rFonts w:asciiTheme="majorBidi" w:hAnsiTheme="majorBidi" w:cstheme="majorBidi"/>
          <w:sz w:val="24"/>
          <w:szCs w:val="24"/>
        </w:rPr>
      </w:pPr>
    </w:p>
    <w:p w:rsidR="00E758AF" w:rsidRDefault="00E758AF" w:rsidP="00BB6033">
      <w:pPr>
        <w:spacing w:line="360" w:lineRule="auto"/>
        <w:rPr>
          <w:rFonts w:asciiTheme="majorBidi" w:hAnsiTheme="majorBidi" w:cstheme="majorBidi"/>
          <w:sz w:val="24"/>
          <w:szCs w:val="24"/>
        </w:rPr>
      </w:pPr>
    </w:p>
    <w:p w:rsidR="00E758AF" w:rsidRDefault="00E758AF" w:rsidP="00BB6033">
      <w:pPr>
        <w:spacing w:line="360" w:lineRule="auto"/>
        <w:rPr>
          <w:rFonts w:asciiTheme="majorBidi" w:hAnsiTheme="majorBidi" w:cstheme="majorBidi"/>
          <w:sz w:val="24"/>
          <w:szCs w:val="24"/>
        </w:rPr>
      </w:pPr>
    </w:p>
    <w:p w:rsidR="00C166AA" w:rsidRDefault="00C166AA" w:rsidP="00B669FD">
      <w:pPr>
        <w:spacing w:line="360" w:lineRule="auto"/>
        <w:jc w:val="both"/>
        <w:rPr>
          <w:rFonts w:asciiTheme="majorBidi" w:hAnsiTheme="majorBidi" w:cstheme="majorBidi"/>
          <w:sz w:val="24"/>
          <w:szCs w:val="24"/>
        </w:rPr>
      </w:pPr>
    </w:p>
    <w:p w:rsidR="007D14C3" w:rsidRDefault="00C732ED" w:rsidP="00D6619E">
      <w:pPr>
        <w:spacing w:line="360" w:lineRule="auto"/>
        <w:jc w:val="center"/>
        <w:rPr>
          <w:rFonts w:asciiTheme="majorBidi" w:hAnsiTheme="majorBidi" w:cstheme="majorBidi"/>
          <w:sz w:val="24"/>
          <w:szCs w:val="24"/>
        </w:rPr>
      </w:pPr>
      <w:r>
        <w:rPr>
          <w:rFonts w:asciiTheme="majorBidi" w:hAnsiTheme="majorBidi" w:cstheme="majorBidi"/>
          <w:noProof/>
          <w:sz w:val="24"/>
          <w:szCs w:val="24"/>
          <w:lang w:val="en-US"/>
        </w:rPr>
        <w:lastRenderedPageBreak/>
        <w:pict>
          <v:group id="_x0000_s1204" style="position:absolute;left:0;text-align:left;margin-left:-6.8pt;margin-top:77.75pt;width:458.85pt;height:329.55pt;z-index:251860992" coordorigin="1565,2077" coordsize="9177,6591">
            <v:shape id="_x0000_s1180" type="#_x0000_t202" style="position:absolute;left:1663;top:2077;width:2742;height:463" strokeweight="1.5pt">
              <v:textbox>
                <w:txbxContent>
                  <w:p w:rsidR="00C732ED" w:rsidRPr="0078268B" w:rsidRDefault="00C732ED" w:rsidP="00B72197">
                    <w:pPr>
                      <w:jc w:val="center"/>
                      <w:rPr>
                        <w:rFonts w:asciiTheme="majorBidi" w:hAnsiTheme="majorBidi" w:cstheme="majorBidi"/>
                      </w:rPr>
                    </w:pPr>
                    <w:r>
                      <w:rPr>
                        <w:rFonts w:asciiTheme="majorBidi" w:hAnsiTheme="majorBidi" w:cstheme="majorBidi"/>
                      </w:rPr>
                      <w:t>INTERVENANT</w:t>
                    </w:r>
                  </w:p>
                </w:txbxContent>
              </v:textbox>
            </v:shape>
            <v:shape id="_x0000_s1181" type="#_x0000_t202" style="position:absolute;left:1663;top:2540;width:2742;height:2229" strokeweight="1.5pt">
              <v:textbox>
                <w:txbxContent>
                  <w:p w:rsidR="00C732ED" w:rsidRDefault="00C732ED" w:rsidP="00D471E9">
                    <w:pPr>
                      <w:jc w:val="center"/>
                      <w:rPr>
                        <w:rFonts w:asciiTheme="majorBidi" w:hAnsiTheme="majorBidi" w:cstheme="majorBidi"/>
                      </w:rPr>
                    </w:pPr>
                    <w:r>
                      <w:rPr>
                        <w:rFonts w:asciiTheme="majorBidi" w:hAnsiTheme="majorBidi" w:cstheme="majorBidi"/>
                      </w:rPr>
                      <w:t>CODE_INTERV</w:t>
                    </w:r>
                  </w:p>
                  <w:p w:rsidR="00C732ED" w:rsidRDefault="00C732ED" w:rsidP="00D471E9">
                    <w:pPr>
                      <w:jc w:val="center"/>
                      <w:rPr>
                        <w:rFonts w:asciiTheme="majorBidi" w:hAnsiTheme="majorBidi" w:cstheme="majorBidi"/>
                      </w:rPr>
                    </w:pPr>
                    <w:r>
                      <w:rPr>
                        <w:rFonts w:asciiTheme="majorBidi" w:hAnsiTheme="majorBidi" w:cstheme="majorBidi"/>
                      </w:rPr>
                      <w:t>NOTE</w:t>
                    </w:r>
                  </w:p>
                  <w:p w:rsidR="00C732ED" w:rsidRPr="0078268B" w:rsidRDefault="00C732ED" w:rsidP="00D471E9">
                    <w:pPr>
                      <w:jc w:val="center"/>
                      <w:rPr>
                        <w:rFonts w:asciiTheme="majorBidi" w:hAnsiTheme="majorBidi" w:cstheme="majorBidi"/>
                      </w:rPr>
                    </w:pPr>
                    <w:r>
                      <w:rPr>
                        <w:rFonts w:asciiTheme="majorBidi" w:hAnsiTheme="majorBidi" w:cstheme="majorBidi"/>
                      </w:rPr>
                      <w:t>ACTIVITE</w:t>
                    </w:r>
                  </w:p>
                </w:txbxContent>
              </v:textbox>
            </v:shape>
            <v:shape id="_x0000_s1182" type="#_x0000_t202" style="position:absolute;left:8000;top:2154;width:2742;height:425" strokeweight="1.5pt">
              <v:textbox>
                <w:txbxContent>
                  <w:p w:rsidR="00C732ED" w:rsidRPr="0078268B" w:rsidRDefault="00C732ED" w:rsidP="0078268B">
                    <w:pPr>
                      <w:jc w:val="center"/>
                      <w:rPr>
                        <w:rFonts w:asciiTheme="majorBidi" w:hAnsiTheme="majorBidi" w:cstheme="majorBidi"/>
                      </w:rPr>
                    </w:pPr>
                    <w:r>
                      <w:rPr>
                        <w:rFonts w:asciiTheme="majorBidi" w:hAnsiTheme="majorBidi" w:cstheme="majorBidi"/>
                      </w:rPr>
                      <w:t>ZONES (SIDJILCOM)</w:t>
                    </w:r>
                  </w:p>
                </w:txbxContent>
              </v:textbox>
            </v:shape>
            <v:shape id="_x0000_s1183" type="#_x0000_t202" style="position:absolute;left:8000;top:2579;width:2742;height:1830" strokeweight="1.5pt">
              <v:textbox>
                <w:txbxContent>
                  <w:p w:rsidR="00C732ED" w:rsidRDefault="00C732ED" w:rsidP="0078268B">
                    <w:pPr>
                      <w:jc w:val="center"/>
                      <w:rPr>
                        <w:rFonts w:asciiTheme="majorBidi" w:hAnsiTheme="majorBidi" w:cstheme="majorBidi"/>
                      </w:rPr>
                    </w:pPr>
                    <w:r>
                      <w:rPr>
                        <w:rFonts w:asciiTheme="majorBidi" w:hAnsiTheme="majorBidi" w:cstheme="majorBidi"/>
                      </w:rPr>
                      <w:t>CODE ZONE</w:t>
                    </w:r>
                  </w:p>
                  <w:p w:rsidR="00C732ED" w:rsidRPr="0078268B" w:rsidRDefault="00C732ED" w:rsidP="0078268B">
                    <w:pPr>
                      <w:jc w:val="center"/>
                      <w:rPr>
                        <w:rFonts w:asciiTheme="majorBidi" w:hAnsiTheme="majorBidi" w:cstheme="majorBidi"/>
                      </w:rPr>
                    </w:pPr>
                    <w:r>
                      <w:rPr>
                        <w:rFonts w:asciiTheme="majorBidi" w:hAnsiTheme="majorBidi" w:cstheme="majorBidi"/>
                      </w:rPr>
                      <w:t>NOTE_CLASSE</w:t>
                    </w:r>
                  </w:p>
                </w:txbxContent>
              </v:textbox>
            </v:shape>
            <v:shape id="_x0000_s1185" type="#_x0000_t202" style="position:absolute;left:8000;top:6838;width:2742;height:1830" strokeweight="1.5pt">
              <v:textbox>
                <w:txbxContent>
                  <w:p w:rsidR="00C732ED" w:rsidRDefault="00C732ED" w:rsidP="00F04307">
                    <w:pPr>
                      <w:jc w:val="center"/>
                      <w:rPr>
                        <w:rFonts w:asciiTheme="majorBidi" w:hAnsiTheme="majorBidi" w:cstheme="majorBidi"/>
                      </w:rPr>
                    </w:pPr>
                    <w:r>
                      <w:rPr>
                        <w:rFonts w:asciiTheme="majorBidi" w:hAnsiTheme="majorBidi" w:cstheme="majorBidi"/>
                      </w:rPr>
                      <w:t>CODE ZONE</w:t>
                    </w:r>
                  </w:p>
                  <w:p w:rsidR="00C732ED" w:rsidRPr="0078268B" w:rsidRDefault="00C732ED" w:rsidP="00F04307">
                    <w:pPr>
                      <w:jc w:val="center"/>
                      <w:rPr>
                        <w:rFonts w:asciiTheme="majorBidi" w:hAnsiTheme="majorBidi" w:cstheme="majorBidi"/>
                      </w:rPr>
                    </w:pPr>
                    <w:r>
                      <w:rPr>
                        <w:rFonts w:asciiTheme="majorBidi" w:hAnsiTheme="majorBidi" w:cstheme="majorBidi"/>
                      </w:rPr>
                      <w:t>NOTE_CLASSE</w:t>
                    </w:r>
                  </w:p>
                </w:txbxContent>
              </v:textbox>
            </v:shape>
            <v:shape id="_x0000_s1186" type="#_x0000_t202" style="position:absolute;left:8000;top:6100;width:2742;height:735" strokeweight="1.5pt">
              <v:textbox>
                <w:txbxContent>
                  <w:p w:rsidR="00C732ED" w:rsidRPr="0078268B" w:rsidRDefault="00C732ED" w:rsidP="00796FCA">
                    <w:pPr>
                      <w:jc w:val="center"/>
                      <w:rPr>
                        <w:rFonts w:asciiTheme="majorBidi" w:hAnsiTheme="majorBidi" w:cstheme="majorBidi"/>
                      </w:rPr>
                    </w:pPr>
                    <w:r>
                      <w:rPr>
                        <w:rFonts w:asciiTheme="majorBidi" w:hAnsiTheme="majorBidi" w:cstheme="majorBidi"/>
                      </w:rPr>
                      <w:t>ZONES (CONTENTIEUX)</w:t>
                    </w:r>
                  </w:p>
                </w:txbxContent>
              </v:textbox>
            </v:shape>
            <v:shape id="_x0000_s1187" type="#_x0000_t32" style="position:absolute;left:4405;top:3029;width:3595;height:0" o:connectortype="straight" strokeweight="1.5pt"/>
            <v:shape id="_x0000_s1188" type="#_x0000_t32" style="position:absolute;left:4405;top:3858;width:3575;height:2577" o:connectortype="straight" strokeweight="1.5pt"/>
            <v:shape id="_x0000_s1189" type="#_x0000_t202" style="position:absolute;left:4395;top:2569;width:424;height:463" filled="f" stroked="f" strokeweight="1.5pt">
              <v:textbox>
                <w:txbxContent>
                  <w:p w:rsidR="00C732ED" w:rsidRPr="0078268B" w:rsidRDefault="00C732ED" w:rsidP="004F2203">
                    <w:pPr>
                      <w:jc w:val="center"/>
                      <w:rPr>
                        <w:rFonts w:asciiTheme="majorBidi" w:hAnsiTheme="majorBidi" w:cstheme="majorBidi"/>
                      </w:rPr>
                    </w:pPr>
                    <w:r>
                      <w:rPr>
                        <w:rFonts w:asciiTheme="majorBidi" w:hAnsiTheme="majorBidi" w:cstheme="majorBidi"/>
                      </w:rPr>
                      <w:t>1</w:t>
                    </w:r>
                  </w:p>
                </w:txbxContent>
              </v:textbox>
            </v:shape>
            <v:shape id="_x0000_s1190" type="#_x0000_t202" style="position:absolute;left:4395;top:3542;width:424;height:463" filled="f" stroked="f" strokeweight="1.5pt">
              <v:textbox>
                <w:txbxContent>
                  <w:p w:rsidR="00C732ED" w:rsidRPr="0078268B" w:rsidRDefault="00C732ED" w:rsidP="004F2203">
                    <w:pPr>
                      <w:jc w:val="center"/>
                      <w:rPr>
                        <w:rFonts w:asciiTheme="majorBidi" w:hAnsiTheme="majorBidi" w:cstheme="majorBidi"/>
                      </w:rPr>
                    </w:pPr>
                    <w:r>
                      <w:rPr>
                        <w:rFonts w:asciiTheme="majorBidi" w:hAnsiTheme="majorBidi" w:cstheme="majorBidi"/>
                      </w:rPr>
                      <w:t>1</w:t>
                    </w:r>
                  </w:p>
                </w:txbxContent>
              </v:textbox>
            </v:shape>
            <v:shape id="_x0000_s1191" type="#_x0000_t202" style="position:absolute;left:7576;top:2566;width:424;height:463" filled="f" stroked="f" strokeweight="1.5pt">
              <v:textbox style="mso-next-textbox:#_x0000_s1191">
                <w:txbxContent>
                  <w:p w:rsidR="00C732ED" w:rsidRPr="0078268B" w:rsidRDefault="00C732ED" w:rsidP="004F2203">
                    <w:pPr>
                      <w:jc w:val="center"/>
                      <w:rPr>
                        <w:rFonts w:asciiTheme="majorBidi" w:hAnsiTheme="majorBidi" w:cstheme="majorBidi"/>
                      </w:rPr>
                    </w:pPr>
                    <w:r>
                      <w:rPr>
                        <w:rFonts w:asciiTheme="majorBidi" w:hAnsiTheme="majorBidi" w:cstheme="majorBidi"/>
                      </w:rPr>
                      <w:t>N</w:t>
                    </w:r>
                  </w:p>
                </w:txbxContent>
              </v:textbox>
            </v:shape>
            <v:shape id="_x0000_s1192" type="#_x0000_t202" style="position:absolute;left:7576;top:6410;width:424;height:463" filled="f" stroked="f" strokeweight="1.5pt">
              <v:textbox>
                <w:txbxContent>
                  <w:p w:rsidR="00C732ED" w:rsidRPr="0078268B" w:rsidRDefault="00C732ED" w:rsidP="004F2203">
                    <w:pPr>
                      <w:jc w:val="center"/>
                      <w:rPr>
                        <w:rFonts w:asciiTheme="majorBidi" w:hAnsiTheme="majorBidi" w:cstheme="majorBidi"/>
                      </w:rPr>
                    </w:pPr>
                    <w:r>
                      <w:rPr>
                        <w:rFonts w:asciiTheme="majorBidi" w:hAnsiTheme="majorBidi" w:cstheme="majorBidi"/>
                      </w:rPr>
                      <w:t>N</w:t>
                    </w:r>
                  </w:p>
                </w:txbxContent>
              </v:textbox>
            </v:shape>
            <v:shape id="_x0000_s1193" type="#_x0000_t202" style="position:absolute;left:5534;top:2566;width:1213;height:463" filled="f" stroked="f" strokeweight="1.5pt">
              <v:textbox>
                <w:txbxContent>
                  <w:p w:rsidR="00C732ED" w:rsidRPr="0078268B" w:rsidRDefault="00C732ED" w:rsidP="004F2203">
                    <w:pPr>
                      <w:jc w:val="center"/>
                      <w:rPr>
                        <w:rFonts w:asciiTheme="majorBidi" w:hAnsiTheme="majorBidi" w:cstheme="majorBidi"/>
                      </w:rPr>
                    </w:pPr>
                    <w:r>
                      <w:rPr>
                        <w:rFonts w:asciiTheme="majorBidi" w:hAnsiTheme="majorBidi" w:cstheme="majorBidi"/>
                      </w:rPr>
                      <w:t>AVOIRE</w:t>
                    </w:r>
                  </w:p>
                </w:txbxContent>
              </v:textbox>
            </v:shape>
            <v:shape id="_x0000_s1195" type="#_x0000_t202" style="position:absolute;left:6140;top:4722;width:1213;height:463" filled="f" stroked="f" strokeweight="1.5pt">
              <v:shadow offset="3pt" offset2="2pt"/>
              <o:extrusion v:ext="view" rotationangle="15"/>
              <v:textbox style="mso-next-textbox:#_x0000_s1195">
                <w:txbxContent>
                  <w:p w:rsidR="00C732ED" w:rsidRPr="0078268B" w:rsidRDefault="00C732ED" w:rsidP="00F06015">
                    <w:pPr>
                      <w:jc w:val="center"/>
                      <w:rPr>
                        <w:rFonts w:asciiTheme="majorBidi" w:hAnsiTheme="majorBidi" w:cstheme="majorBidi"/>
                      </w:rPr>
                    </w:pPr>
                    <w:r>
                      <w:rPr>
                        <w:rFonts w:asciiTheme="majorBidi" w:hAnsiTheme="majorBidi" w:cstheme="majorBidi"/>
                      </w:rPr>
                      <w:t>AVOIRE</w:t>
                    </w:r>
                  </w:p>
                </w:txbxContent>
              </v:textbox>
            </v:shape>
            <v:shape id="_x0000_s1200" type="#_x0000_t202" style="position:absolute;left:1565;top:6274;width:2742;height:463" strokeweight="1.5pt">
              <v:textbox>
                <w:txbxContent>
                  <w:p w:rsidR="00C732ED" w:rsidRPr="0078268B" w:rsidRDefault="00C732ED" w:rsidP="00C56475">
                    <w:pPr>
                      <w:jc w:val="center"/>
                      <w:rPr>
                        <w:rFonts w:asciiTheme="majorBidi" w:hAnsiTheme="majorBidi" w:cstheme="majorBidi"/>
                      </w:rPr>
                    </w:pPr>
                    <w:r>
                      <w:rPr>
                        <w:rFonts w:asciiTheme="majorBidi" w:hAnsiTheme="majorBidi" w:cstheme="majorBidi"/>
                      </w:rPr>
                      <w:t>COMMERCANT</w:t>
                    </w:r>
                  </w:p>
                </w:txbxContent>
              </v:textbox>
            </v:shape>
            <v:shape id="_x0000_s1201" type="#_x0000_t202" style="position:absolute;left:1565;top:6737;width:2742;height:1027" strokeweight="1.5pt">
              <v:textbox>
                <w:txbxContent>
                  <w:p w:rsidR="00C732ED" w:rsidRDefault="00C732ED" w:rsidP="00C56475">
                    <w:pPr>
                      <w:jc w:val="center"/>
                      <w:rPr>
                        <w:rFonts w:asciiTheme="majorBidi" w:hAnsiTheme="majorBidi" w:cstheme="majorBidi"/>
                      </w:rPr>
                    </w:pPr>
                    <w:r>
                      <w:rPr>
                        <w:rFonts w:asciiTheme="majorBidi" w:hAnsiTheme="majorBidi" w:cstheme="majorBidi"/>
                      </w:rPr>
                      <w:t>N_REGISTRE</w:t>
                    </w:r>
                  </w:p>
                  <w:p w:rsidR="00C732ED" w:rsidRPr="0078268B" w:rsidRDefault="00C732ED" w:rsidP="00C56475">
                    <w:pPr>
                      <w:jc w:val="center"/>
                      <w:rPr>
                        <w:rFonts w:asciiTheme="majorBidi" w:hAnsiTheme="majorBidi" w:cstheme="majorBidi"/>
                      </w:rPr>
                    </w:pPr>
                  </w:p>
                </w:txbxContent>
              </v:textbox>
            </v:shape>
            <v:shapetype id="_x0000_t4" coordsize="21600,21600" o:spt="4" path="m10800,l,10800,10800,21600,21600,10800xe">
              <v:stroke joinstyle="miter"/>
              <v:path gradientshapeok="t" o:connecttype="rect" textboxrect="5400,5400,16200,16200"/>
            </v:shapetype>
            <v:shape id="_x0000_s1202" type="#_x0000_t4" style="position:absolute;left:2930;top:4796;width:213;height:363" fillcolor="black [3213]" strokeweight="1.5pt"/>
            <v:shape id="_x0000_s1203" type="#_x0000_t32" style="position:absolute;left:3030;top:5159;width:0;height:1115;flip:x" o:connectortype="straight" strokeweight="1.5pt"/>
            <w10:wrap anchorx="page"/>
          </v:group>
        </w:pict>
      </w: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Pr="007D14C3" w:rsidRDefault="007D14C3" w:rsidP="007D14C3">
      <w:pPr>
        <w:rPr>
          <w:rFonts w:asciiTheme="majorBidi" w:hAnsiTheme="majorBidi" w:cstheme="majorBidi"/>
          <w:sz w:val="24"/>
          <w:szCs w:val="24"/>
        </w:rPr>
      </w:pPr>
    </w:p>
    <w:p w:rsidR="007D14C3" w:rsidRDefault="007D14C3" w:rsidP="00D6619E">
      <w:pPr>
        <w:spacing w:line="360" w:lineRule="auto"/>
        <w:jc w:val="center"/>
        <w:rPr>
          <w:rFonts w:asciiTheme="majorBidi" w:hAnsiTheme="majorBidi" w:cstheme="majorBidi"/>
          <w:sz w:val="24"/>
          <w:szCs w:val="24"/>
        </w:rPr>
      </w:pPr>
    </w:p>
    <w:p w:rsidR="00D6619E" w:rsidRPr="00D33513" w:rsidRDefault="00D6619E" w:rsidP="00F06843">
      <w:pPr>
        <w:tabs>
          <w:tab w:val="left" w:pos="0"/>
        </w:tabs>
        <w:spacing w:line="360" w:lineRule="auto"/>
        <w:jc w:val="center"/>
        <w:rPr>
          <w:rFonts w:asciiTheme="majorBidi" w:hAnsiTheme="majorBidi" w:cstheme="majorBidi"/>
          <w:b/>
          <w:bCs/>
          <w:i/>
          <w:iCs/>
          <w:sz w:val="24"/>
          <w:szCs w:val="24"/>
        </w:rPr>
      </w:pPr>
      <w:r w:rsidRPr="00D33513">
        <w:rPr>
          <w:rFonts w:asciiTheme="majorBidi" w:hAnsiTheme="majorBidi" w:cstheme="majorBidi"/>
          <w:b/>
          <w:bCs/>
          <w:i/>
          <w:iCs/>
          <w:sz w:val="24"/>
          <w:szCs w:val="24"/>
        </w:rPr>
        <w:t>Figure III.</w:t>
      </w:r>
      <w:r w:rsidR="00F06843">
        <w:rPr>
          <w:rFonts w:asciiTheme="majorBidi" w:hAnsiTheme="majorBidi" w:cstheme="majorBidi"/>
          <w:b/>
          <w:bCs/>
          <w:i/>
          <w:iCs/>
          <w:sz w:val="24"/>
          <w:szCs w:val="24"/>
        </w:rPr>
        <w:t>16</w:t>
      </w:r>
      <w:r w:rsidRPr="00D33513">
        <w:rPr>
          <w:rFonts w:asciiTheme="majorBidi" w:hAnsiTheme="majorBidi" w:cstheme="majorBidi"/>
          <w:b/>
          <w:bCs/>
          <w:i/>
          <w:iCs/>
          <w:sz w:val="24"/>
          <w:szCs w:val="24"/>
        </w:rPr>
        <w:t xml:space="preserve"> : Diagramme des Classes de la classification des commerçants</w:t>
      </w:r>
    </w:p>
    <w:p w:rsidR="001F4C43" w:rsidRDefault="001F4C43" w:rsidP="007D14C3">
      <w:pPr>
        <w:tabs>
          <w:tab w:val="left" w:pos="2078"/>
        </w:tabs>
        <w:spacing w:line="360" w:lineRule="auto"/>
        <w:rPr>
          <w:rFonts w:asciiTheme="majorBidi" w:hAnsiTheme="majorBidi" w:cstheme="majorBidi"/>
          <w:sz w:val="24"/>
          <w:szCs w:val="24"/>
        </w:rPr>
      </w:pPr>
    </w:p>
    <w:p w:rsidR="001F4C43" w:rsidRDefault="001F4C43" w:rsidP="007D14C3">
      <w:pPr>
        <w:tabs>
          <w:tab w:val="left" w:pos="2078"/>
        </w:tabs>
        <w:spacing w:line="360" w:lineRule="auto"/>
        <w:rPr>
          <w:rFonts w:asciiTheme="majorBidi" w:hAnsiTheme="majorBidi" w:cstheme="majorBidi"/>
          <w:sz w:val="24"/>
          <w:szCs w:val="24"/>
        </w:rPr>
      </w:pPr>
    </w:p>
    <w:p w:rsidR="001F4C43" w:rsidRDefault="001F4C43" w:rsidP="007D14C3">
      <w:pPr>
        <w:tabs>
          <w:tab w:val="left" w:pos="2078"/>
        </w:tabs>
        <w:spacing w:line="360" w:lineRule="auto"/>
        <w:rPr>
          <w:rFonts w:asciiTheme="majorBidi" w:hAnsiTheme="majorBidi" w:cstheme="majorBidi"/>
          <w:sz w:val="24"/>
          <w:szCs w:val="24"/>
        </w:rPr>
      </w:pPr>
    </w:p>
    <w:p w:rsidR="001F4C43" w:rsidRDefault="001F4C43" w:rsidP="007D14C3">
      <w:pPr>
        <w:tabs>
          <w:tab w:val="left" w:pos="2078"/>
        </w:tabs>
        <w:spacing w:line="360" w:lineRule="auto"/>
        <w:rPr>
          <w:rFonts w:asciiTheme="majorBidi" w:hAnsiTheme="majorBidi" w:cstheme="majorBidi"/>
          <w:sz w:val="24"/>
          <w:szCs w:val="24"/>
        </w:rPr>
      </w:pPr>
    </w:p>
    <w:p w:rsidR="001F4C43" w:rsidRDefault="001F4C43" w:rsidP="007D14C3">
      <w:pPr>
        <w:tabs>
          <w:tab w:val="left" w:pos="2078"/>
        </w:tabs>
        <w:spacing w:line="360" w:lineRule="auto"/>
        <w:rPr>
          <w:rFonts w:asciiTheme="majorBidi" w:hAnsiTheme="majorBidi" w:cstheme="majorBidi"/>
          <w:sz w:val="24"/>
          <w:szCs w:val="24"/>
        </w:rPr>
      </w:pPr>
    </w:p>
    <w:p w:rsidR="001F4C43" w:rsidRDefault="001F4C43" w:rsidP="007D14C3">
      <w:pPr>
        <w:tabs>
          <w:tab w:val="left" w:pos="2078"/>
        </w:tabs>
        <w:spacing w:line="360" w:lineRule="auto"/>
        <w:rPr>
          <w:rFonts w:asciiTheme="majorBidi" w:hAnsiTheme="majorBidi" w:cstheme="majorBidi"/>
          <w:sz w:val="24"/>
          <w:szCs w:val="24"/>
        </w:rPr>
      </w:pPr>
    </w:p>
    <w:p w:rsidR="00C166AA" w:rsidRDefault="00C166AA">
      <w:pPr>
        <w:spacing w:line="259" w:lineRule="auto"/>
        <w:rPr>
          <w:rFonts w:asciiTheme="majorBidi" w:hAnsiTheme="majorBidi" w:cstheme="majorBidi"/>
          <w:sz w:val="24"/>
          <w:szCs w:val="24"/>
        </w:rPr>
      </w:pPr>
    </w:p>
    <w:p w:rsidR="00B669FD" w:rsidRDefault="00B669FD" w:rsidP="00B669FD">
      <w:pPr>
        <w:spacing w:line="360" w:lineRule="auto"/>
        <w:jc w:val="both"/>
        <w:rPr>
          <w:rFonts w:asciiTheme="majorBidi" w:hAnsiTheme="majorBidi" w:cstheme="majorBidi"/>
          <w:b/>
          <w:bCs/>
          <w:sz w:val="24"/>
          <w:szCs w:val="24"/>
        </w:rPr>
      </w:pPr>
      <w:r>
        <w:rPr>
          <w:rFonts w:asciiTheme="majorBidi" w:hAnsiTheme="majorBidi" w:cstheme="majorBidi"/>
          <w:b/>
          <w:bCs/>
          <w:sz w:val="24"/>
          <w:szCs w:val="24"/>
          <w:u w:val="single"/>
        </w:rPr>
        <w:lastRenderedPageBreak/>
        <w:t>5</w:t>
      </w:r>
      <w:r w:rsidRPr="00C3445A">
        <w:rPr>
          <w:rFonts w:asciiTheme="majorBidi" w:hAnsiTheme="majorBidi" w:cstheme="majorBidi"/>
          <w:b/>
          <w:bCs/>
          <w:sz w:val="24"/>
          <w:szCs w:val="24"/>
          <w:u w:val="single"/>
          <w:vertAlign w:val="superscript"/>
        </w:rPr>
        <w:t>eme</w:t>
      </w:r>
      <w:r w:rsidRPr="00C3445A">
        <w:rPr>
          <w:rFonts w:asciiTheme="majorBidi" w:hAnsiTheme="majorBidi" w:cstheme="majorBidi"/>
          <w:b/>
          <w:bCs/>
          <w:sz w:val="24"/>
          <w:szCs w:val="24"/>
          <w:u w:val="single"/>
        </w:rPr>
        <w:t xml:space="preserve"> Etape </w:t>
      </w:r>
      <w:r w:rsidRPr="00C3445A">
        <w:rPr>
          <w:rFonts w:ascii="Times New Roman" w:eastAsia="Times New Roman" w:hAnsi="Times New Roman" w:cs="Times New Roman"/>
          <w:b/>
          <w:bCs/>
          <w:sz w:val="24"/>
          <w:szCs w:val="24"/>
          <w:u w:val="single"/>
          <w:lang w:val="es-ES"/>
        </w:rPr>
        <w:t xml:space="preserve">: </w:t>
      </w:r>
      <w:r>
        <w:rPr>
          <w:rFonts w:ascii="Times New Roman" w:eastAsia="Times New Roman" w:hAnsi="Times New Roman" w:cs="Times New Roman"/>
          <w:b/>
          <w:bCs/>
          <w:sz w:val="24"/>
          <w:szCs w:val="24"/>
          <w:u w:val="single"/>
          <w:lang w:val="es-ES"/>
        </w:rPr>
        <w:t xml:space="preserve">Evaluation </w:t>
      </w:r>
      <w:r w:rsidRPr="00C3445A">
        <w:rPr>
          <w:rFonts w:ascii="Times New Roman" w:eastAsia="Times New Roman" w:hAnsi="Times New Roman" w:cs="Times New Roman"/>
          <w:b/>
          <w:bCs/>
          <w:sz w:val="24"/>
          <w:szCs w:val="24"/>
          <w:u w:val="single"/>
          <w:lang w:val="es-ES"/>
        </w:rPr>
        <w:t>(</w:t>
      </w:r>
      <w:r>
        <w:rPr>
          <w:rFonts w:ascii="Times New Roman" w:eastAsia="Times New Roman" w:hAnsi="Times New Roman" w:cs="Times New Roman"/>
          <w:b/>
          <w:bCs/>
          <w:sz w:val="24"/>
          <w:szCs w:val="24"/>
          <w:u w:val="single"/>
          <w:lang w:val="es-ES"/>
        </w:rPr>
        <w:t>Evaluation</w:t>
      </w:r>
      <w:r w:rsidR="00EB1753">
        <w:rPr>
          <w:rFonts w:asciiTheme="majorBidi" w:hAnsiTheme="majorBidi" w:cstheme="majorBidi"/>
          <w:b/>
          <w:bCs/>
          <w:sz w:val="24"/>
          <w:szCs w:val="24"/>
        </w:rPr>
        <w:t>) :</w:t>
      </w:r>
    </w:p>
    <w:p w:rsidR="008A3CAE" w:rsidRPr="000E6D53" w:rsidRDefault="008A5B44" w:rsidP="00F33549">
      <w:pPr>
        <w:spacing w:line="360" w:lineRule="auto"/>
        <w:ind w:firstLine="360"/>
        <w:jc w:val="both"/>
        <w:rPr>
          <w:rFonts w:asciiTheme="majorBidi" w:hAnsiTheme="majorBidi" w:cstheme="majorBidi"/>
          <w:sz w:val="24"/>
          <w:szCs w:val="24"/>
        </w:rPr>
      </w:pPr>
      <w:r w:rsidRPr="00B77ECD">
        <w:rPr>
          <w:rFonts w:asciiTheme="majorBidi" w:hAnsiTheme="majorBidi" w:cstheme="majorBidi"/>
          <w:sz w:val="24"/>
          <w:szCs w:val="24"/>
        </w:rPr>
        <w:t xml:space="preserve">L'évaluation </w:t>
      </w:r>
      <w:r w:rsidR="00D83BC8" w:rsidRPr="00B77ECD">
        <w:rPr>
          <w:rFonts w:asciiTheme="majorBidi" w:hAnsiTheme="majorBidi" w:cstheme="majorBidi"/>
          <w:sz w:val="24"/>
          <w:szCs w:val="24"/>
        </w:rPr>
        <w:t xml:space="preserve">du Modèle </w:t>
      </w:r>
      <w:r w:rsidR="00D83BC8" w:rsidRPr="008D019E">
        <w:rPr>
          <w:rFonts w:asciiTheme="majorBidi" w:hAnsiTheme="majorBidi" w:cstheme="majorBidi"/>
          <w:sz w:val="24"/>
          <w:szCs w:val="24"/>
        </w:rPr>
        <w:t>de classificati</w:t>
      </w:r>
      <w:r w:rsidR="00D83BC8" w:rsidRPr="00BA726B">
        <w:rPr>
          <w:rFonts w:asciiTheme="majorBidi" w:hAnsiTheme="majorBidi" w:cstheme="majorBidi"/>
          <w:sz w:val="24"/>
          <w:szCs w:val="24"/>
        </w:rPr>
        <w:t>on des commerçants</w:t>
      </w:r>
      <w:r w:rsidR="00841368">
        <w:rPr>
          <w:rFonts w:asciiTheme="majorBidi" w:hAnsiTheme="majorBidi" w:cstheme="majorBidi"/>
          <w:sz w:val="24"/>
          <w:szCs w:val="24"/>
        </w:rPr>
        <w:t xml:space="preserve"> </w:t>
      </w:r>
      <w:r w:rsidR="0093483B" w:rsidRPr="00BA726B">
        <w:rPr>
          <w:rFonts w:asciiTheme="majorBidi" w:hAnsiTheme="majorBidi" w:cstheme="majorBidi"/>
          <w:sz w:val="24"/>
          <w:szCs w:val="24"/>
        </w:rPr>
        <w:t xml:space="preserve">comprend </w:t>
      </w:r>
      <w:r w:rsidR="00764409" w:rsidRPr="00BA726B">
        <w:rPr>
          <w:rFonts w:asciiTheme="majorBidi" w:hAnsiTheme="majorBidi" w:cstheme="majorBidi"/>
          <w:sz w:val="24"/>
          <w:szCs w:val="24"/>
        </w:rPr>
        <w:t>l</w:t>
      </w:r>
      <w:r w:rsidR="008A3CAE" w:rsidRPr="00BA726B">
        <w:rPr>
          <w:rFonts w:asciiTheme="majorBidi" w:hAnsiTheme="majorBidi" w:cstheme="majorBidi"/>
          <w:sz w:val="24"/>
          <w:szCs w:val="24"/>
        </w:rPr>
        <w:t>'exécution de ce modèle sur les deux DATAMART</w:t>
      </w:r>
      <w:r w:rsidR="000765D9" w:rsidRPr="00BA726B">
        <w:rPr>
          <w:rFonts w:asciiTheme="majorBidi" w:hAnsiTheme="majorBidi" w:cstheme="majorBidi"/>
          <w:sz w:val="24"/>
          <w:szCs w:val="24"/>
        </w:rPr>
        <w:t>s</w:t>
      </w:r>
      <w:r w:rsidR="00841368">
        <w:rPr>
          <w:rFonts w:asciiTheme="majorBidi" w:hAnsiTheme="majorBidi" w:cstheme="majorBidi"/>
          <w:sz w:val="24"/>
          <w:szCs w:val="24"/>
        </w:rPr>
        <w:t xml:space="preserve"> </w:t>
      </w:r>
      <w:r w:rsidR="0093483B" w:rsidRPr="00BA726B">
        <w:rPr>
          <w:rFonts w:asciiTheme="majorBidi" w:hAnsiTheme="majorBidi" w:cstheme="majorBidi"/>
          <w:sz w:val="24"/>
          <w:szCs w:val="24"/>
        </w:rPr>
        <w:t>pour teste</w:t>
      </w:r>
      <w:r w:rsidR="00141C0D">
        <w:rPr>
          <w:rFonts w:asciiTheme="majorBidi" w:hAnsiTheme="majorBidi" w:cstheme="majorBidi"/>
          <w:sz w:val="24"/>
          <w:szCs w:val="24"/>
        </w:rPr>
        <w:t>r l'</w:t>
      </w:r>
      <w:r w:rsidR="000E6D53">
        <w:rPr>
          <w:rFonts w:asciiTheme="majorBidi" w:hAnsiTheme="majorBidi" w:cstheme="majorBidi"/>
          <w:sz w:val="24"/>
          <w:szCs w:val="24"/>
        </w:rPr>
        <w:t>efficacité</w:t>
      </w:r>
      <w:r w:rsidR="00141C0D">
        <w:rPr>
          <w:rFonts w:asciiTheme="majorBidi" w:hAnsiTheme="majorBidi" w:cstheme="majorBidi"/>
          <w:sz w:val="24"/>
          <w:szCs w:val="24"/>
        </w:rPr>
        <w:t xml:space="preserve"> et la robustesse du </w:t>
      </w:r>
      <w:r w:rsidR="000E6D53">
        <w:rPr>
          <w:rFonts w:asciiTheme="majorBidi" w:hAnsiTheme="majorBidi" w:cstheme="majorBidi"/>
          <w:sz w:val="24"/>
          <w:szCs w:val="24"/>
        </w:rPr>
        <w:t xml:space="preserve">modèle. Donc on peut résumer </w:t>
      </w:r>
      <w:r w:rsidR="008A3CAE" w:rsidRPr="000E6D53">
        <w:rPr>
          <w:rFonts w:asciiTheme="majorBidi" w:hAnsiTheme="majorBidi" w:cstheme="majorBidi"/>
          <w:sz w:val="24"/>
          <w:szCs w:val="24"/>
        </w:rPr>
        <w:t xml:space="preserve">les </w:t>
      </w:r>
      <w:r w:rsidR="000E6D53" w:rsidRPr="000E6D53">
        <w:rPr>
          <w:rFonts w:asciiTheme="majorBidi" w:hAnsiTheme="majorBidi" w:cstheme="majorBidi"/>
          <w:sz w:val="24"/>
          <w:szCs w:val="24"/>
        </w:rPr>
        <w:t xml:space="preserve">résultats des tests comme </w:t>
      </w:r>
      <w:r w:rsidR="00DB4759">
        <w:rPr>
          <w:rFonts w:asciiTheme="majorBidi" w:hAnsiTheme="majorBidi" w:cstheme="majorBidi"/>
          <w:sz w:val="24"/>
          <w:szCs w:val="24"/>
        </w:rPr>
        <w:t>suit</w:t>
      </w:r>
      <w:r w:rsidR="000E6D53" w:rsidRPr="000E6D53">
        <w:rPr>
          <w:rFonts w:asciiTheme="majorBidi" w:hAnsiTheme="majorBidi" w:cstheme="majorBidi"/>
          <w:sz w:val="24"/>
          <w:szCs w:val="24"/>
        </w:rPr>
        <w:t>:</w:t>
      </w:r>
    </w:p>
    <w:p w:rsidR="008A5B44" w:rsidRPr="001F2FEE" w:rsidRDefault="008A5B44" w:rsidP="001F2FEE">
      <w:pPr>
        <w:pStyle w:val="Paragraphedeliste"/>
        <w:numPr>
          <w:ilvl w:val="0"/>
          <w:numId w:val="29"/>
        </w:numPr>
        <w:spacing w:line="360" w:lineRule="auto"/>
        <w:jc w:val="both"/>
        <w:rPr>
          <w:rFonts w:asciiTheme="majorBidi" w:hAnsiTheme="majorBidi" w:cstheme="majorBidi"/>
          <w:sz w:val="24"/>
          <w:szCs w:val="24"/>
        </w:rPr>
      </w:pPr>
      <w:r w:rsidRPr="001F2FEE">
        <w:rPr>
          <w:rFonts w:asciiTheme="majorBidi" w:hAnsiTheme="majorBidi" w:cstheme="majorBidi"/>
          <w:sz w:val="24"/>
          <w:szCs w:val="24"/>
        </w:rPr>
        <w:t>Classification efficace des commerçants</w:t>
      </w:r>
      <w:r w:rsidR="00E07619" w:rsidRPr="001F2FEE">
        <w:rPr>
          <w:rFonts w:asciiTheme="majorBidi" w:hAnsiTheme="majorBidi" w:cstheme="majorBidi"/>
          <w:sz w:val="24"/>
          <w:szCs w:val="24"/>
        </w:rPr>
        <w:t>.</w:t>
      </w:r>
    </w:p>
    <w:p w:rsidR="008A5B44" w:rsidRPr="001F2FEE" w:rsidRDefault="008A5B44" w:rsidP="001F2FEE">
      <w:pPr>
        <w:pStyle w:val="Paragraphedeliste"/>
        <w:numPr>
          <w:ilvl w:val="0"/>
          <w:numId w:val="29"/>
        </w:numPr>
        <w:spacing w:line="360" w:lineRule="auto"/>
        <w:jc w:val="both"/>
        <w:rPr>
          <w:rFonts w:asciiTheme="majorBidi" w:hAnsiTheme="majorBidi" w:cstheme="majorBidi"/>
          <w:sz w:val="24"/>
          <w:szCs w:val="24"/>
        </w:rPr>
      </w:pPr>
      <w:r w:rsidRPr="001F2FEE">
        <w:rPr>
          <w:rFonts w:asciiTheme="majorBidi" w:hAnsiTheme="majorBidi" w:cstheme="majorBidi"/>
          <w:sz w:val="24"/>
          <w:szCs w:val="24"/>
        </w:rPr>
        <w:t>Simplicité d</w:t>
      </w:r>
      <w:r w:rsidR="001F2FEE" w:rsidRPr="001F2FEE">
        <w:rPr>
          <w:rFonts w:asciiTheme="majorBidi" w:hAnsiTheme="majorBidi" w:cstheme="majorBidi"/>
          <w:sz w:val="24"/>
          <w:szCs w:val="24"/>
        </w:rPr>
        <w:t xml:space="preserve">u modèle </w:t>
      </w:r>
      <w:r w:rsidR="00841368" w:rsidRPr="001F2FEE">
        <w:rPr>
          <w:rFonts w:asciiTheme="majorBidi" w:hAnsiTheme="majorBidi" w:cstheme="majorBidi"/>
          <w:sz w:val="24"/>
          <w:szCs w:val="24"/>
        </w:rPr>
        <w:t>créé</w:t>
      </w:r>
      <w:r w:rsidR="001F2FEE" w:rsidRPr="001F2FEE">
        <w:rPr>
          <w:rFonts w:asciiTheme="majorBidi" w:hAnsiTheme="majorBidi" w:cstheme="majorBidi"/>
          <w:sz w:val="24"/>
          <w:szCs w:val="24"/>
        </w:rPr>
        <w:t xml:space="preserve"> </w:t>
      </w:r>
      <w:r w:rsidR="00AC03E0" w:rsidRPr="001F2FEE">
        <w:rPr>
          <w:rFonts w:asciiTheme="majorBidi" w:hAnsiTheme="majorBidi" w:cstheme="majorBidi"/>
          <w:sz w:val="24"/>
          <w:szCs w:val="24"/>
        </w:rPr>
        <w:t>(</w:t>
      </w:r>
      <w:r w:rsidR="001F2FEE" w:rsidRPr="001F2FEE">
        <w:rPr>
          <w:rFonts w:asciiTheme="majorBidi" w:hAnsiTheme="majorBidi" w:cstheme="majorBidi"/>
          <w:sz w:val="24"/>
          <w:szCs w:val="24"/>
        </w:rPr>
        <w:t xml:space="preserve">Méthode de </w:t>
      </w:r>
      <w:r w:rsidR="00AC03E0" w:rsidRPr="001F2FEE">
        <w:rPr>
          <w:rFonts w:asciiTheme="majorBidi" w:hAnsiTheme="majorBidi" w:cstheme="majorBidi"/>
          <w:sz w:val="24"/>
          <w:szCs w:val="24"/>
        </w:rPr>
        <w:t>pointillage)</w:t>
      </w:r>
    </w:p>
    <w:p w:rsidR="008A5B44" w:rsidRDefault="008A5B44" w:rsidP="001F2FEE">
      <w:pPr>
        <w:pStyle w:val="Paragraphedeliste"/>
        <w:numPr>
          <w:ilvl w:val="0"/>
          <w:numId w:val="29"/>
        </w:numPr>
        <w:spacing w:line="360" w:lineRule="auto"/>
        <w:jc w:val="both"/>
        <w:rPr>
          <w:rFonts w:asciiTheme="majorBidi" w:hAnsiTheme="majorBidi" w:cstheme="majorBidi"/>
          <w:sz w:val="24"/>
          <w:szCs w:val="24"/>
        </w:rPr>
      </w:pPr>
      <w:r w:rsidRPr="001F2FEE">
        <w:rPr>
          <w:rFonts w:asciiTheme="majorBidi" w:hAnsiTheme="majorBidi" w:cstheme="majorBidi"/>
          <w:sz w:val="24"/>
          <w:szCs w:val="24"/>
        </w:rPr>
        <w:t>Maximum exploitation des DATAMART</w:t>
      </w:r>
      <w:r w:rsidR="00DF1869">
        <w:rPr>
          <w:rFonts w:asciiTheme="majorBidi" w:hAnsiTheme="majorBidi" w:cstheme="majorBidi"/>
          <w:sz w:val="24"/>
          <w:szCs w:val="24"/>
        </w:rPr>
        <w:t>s</w:t>
      </w:r>
      <w:r w:rsidRPr="001F2FEE">
        <w:rPr>
          <w:rFonts w:asciiTheme="majorBidi" w:hAnsiTheme="majorBidi" w:cstheme="majorBidi"/>
          <w:sz w:val="24"/>
          <w:szCs w:val="24"/>
        </w:rPr>
        <w:t>.</w:t>
      </w:r>
    </w:p>
    <w:p w:rsidR="008A3CAE" w:rsidRPr="000765D9" w:rsidRDefault="008D019E" w:rsidP="000765D9">
      <w:pPr>
        <w:pStyle w:val="Paragraphedeliste"/>
        <w:numPr>
          <w:ilvl w:val="0"/>
          <w:numId w:val="29"/>
        </w:numPr>
        <w:spacing w:line="360" w:lineRule="auto"/>
        <w:jc w:val="both"/>
        <w:rPr>
          <w:rFonts w:asciiTheme="majorBidi" w:hAnsiTheme="majorBidi" w:cstheme="majorBidi"/>
          <w:sz w:val="24"/>
          <w:szCs w:val="24"/>
        </w:rPr>
      </w:pPr>
      <w:r w:rsidRPr="000765D9">
        <w:rPr>
          <w:rFonts w:asciiTheme="majorBidi" w:hAnsiTheme="majorBidi" w:cstheme="majorBidi"/>
          <w:sz w:val="24"/>
          <w:szCs w:val="24"/>
        </w:rPr>
        <w:t>Donne des connaissance</w:t>
      </w:r>
      <w:r w:rsidR="00DF1869" w:rsidRPr="000765D9">
        <w:rPr>
          <w:rFonts w:asciiTheme="majorBidi" w:hAnsiTheme="majorBidi" w:cstheme="majorBidi"/>
          <w:sz w:val="24"/>
          <w:szCs w:val="24"/>
        </w:rPr>
        <w:t>s</w:t>
      </w:r>
      <w:r w:rsidR="00841368">
        <w:rPr>
          <w:rFonts w:asciiTheme="majorBidi" w:hAnsiTheme="majorBidi" w:cstheme="majorBidi"/>
          <w:sz w:val="24"/>
          <w:szCs w:val="24"/>
        </w:rPr>
        <w:t xml:space="preserve"> </w:t>
      </w:r>
      <w:r w:rsidR="000765D9" w:rsidRPr="000765D9">
        <w:rPr>
          <w:rFonts w:asciiTheme="majorBidi" w:hAnsiTheme="majorBidi" w:cstheme="majorBidi"/>
          <w:sz w:val="24"/>
          <w:szCs w:val="24"/>
        </w:rPr>
        <w:t xml:space="preserve">prés à exploiter </w:t>
      </w:r>
      <w:r w:rsidR="00DF1869" w:rsidRPr="000765D9">
        <w:rPr>
          <w:rFonts w:asciiTheme="majorBidi" w:hAnsiTheme="majorBidi" w:cstheme="majorBidi"/>
          <w:sz w:val="24"/>
          <w:szCs w:val="24"/>
        </w:rPr>
        <w:t>dès</w:t>
      </w:r>
      <w:r w:rsidRPr="000765D9">
        <w:rPr>
          <w:rFonts w:asciiTheme="majorBidi" w:hAnsiTheme="majorBidi" w:cstheme="majorBidi"/>
          <w:sz w:val="24"/>
          <w:szCs w:val="24"/>
        </w:rPr>
        <w:t xml:space="preserve"> l'extraction des DATAMART</w:t>
      </w:r>
      <w:r w:rsidR="00DF1869" w:rsidRPr="000765D9">
        <w:rPr>
          <w:rFonts w:asciiTheme="majorBidi" w:hAnsiTheme="majorBidi" w:cstheme="majorBidi"/>
          <w:sz w:val="24"/>
          <w:szCs w:val="24"/>
        </w:rPr>
        <w:t>s</w:t>
      </w:r>
      <w:r w:rsidRPr="000765D9">
        <w:rPr>
          <w:rFonts w:asciiTheme="majorBidi" w:hAnsiTheme="majorBidi" w:cstheme="majorBidi"/>
          <w:sz w:val="24"/>
          <w:szCs w:val="24"/>
        </w:rPr>
        <w:t>.</w:t>
      </w:r>
    </w:p>
    <w:p w:rsidR="00D83BC8" w:rsidRDefault="00D83BC8" w:rsidP="008A3CAE">
      <w:pPr>
        <w:spacing w:line="360" w:lineRule="auto"/>
        <w:jc w:val="both"/>
        <w:rPr>
          <w:rFonts w:asciiTheme="majorBidi" w:hAnsiTheme="majorBidi" w:cstheme="majorBidi"/>
          <w:b/>
          <w:bCs/>
          <w:sz w:val="24"/>
          <w:szCs w:val="24"/>
        </w:rPr>
      </w:pPr>
      <w:r>
        <w:rPr>
          <w:rFonts w:asciiTheme="majorBidi" w:hAnsiTheme="majorBidi" w:cstheme="majorBidi"/>
          <w:b/>
          <w:bCs/>
          <w:sz w:val="24"/>
          <w:szCs w:val="24"/>
          <w:u w:val="single"/>
        </w:rPr>
        <w:t>6</w:t>
      </w:r>
      <w:r w:rsidRPr="00D83BC8">
        <w:rPr>
          <w:rFonts w:asciiTheme="majorBidi" w:hAnsiTheme="majorBidi" w:cstheme="majorBidi"/>
          <w:b/>
          <w:bCs/>
          <w:sz w:val="24"/>
          <w:szCs w:val="24"/>
          <w:u w:val="single"/>
          <w:vertAlign w:val="superscript"/>
        </w:rPr>
        <w:t>eme</w:t>
      </w:r>
      <w:r w:rsidRPr="00D83BC8">
        <w:rPr>
          <w:rFonts w:asciiTheme="majorBidi" w:hAnsiTheme="majorBidi" w:cstheme="majorBidi"/>
          <w:b/>
          <w:bCs/>
          <w:sz w:val="24"/>
          <w:szCs w:val="24"/>
          <w:u w:val="single"/>
        </w:rPr>
        <w:t xml:space="preserve"> Etape </w:t>
      </w:r>
      <w:r w:rsidRPr="00D83BC8">
        <w:rPr>
          <w:rFonts w:ascii="Times New Roman" w:eastAsia="Times New Roman" w:hAnsi="Times New Roman" w:cs="Times New Roman"/>
          <w:b/>
          <w:bCs/>
          <w:sz w:val="24"/>
          <w:szCs w:val="24"/>
          <w:u w:val="single"/>
          <w:lang w:val="es-ES"/>
        </w:rPr>
        <w:t xml:space="preserve">: </w:t>
      </w:r>
      <w:r>
        <w:rPr>
          <w:rFonts w:ascii="Times New Roman" w:eastAsia="Times New Roman" w:hAnsi="Times New Roman" w:cs="Times New Roman"/>
          <w:b/>
          <w:bCs/>
          <w:sz w:val="24"/>
          <w:szCs w:val="24"/>
          <w:u w:val="single"/>
          <w:lang w:val="es-ES"/>
        </w:rPr>
        <w:t>Deplo</w:t>
      </w:r>
      <w:r w:rsidR="008A3CAE">
        <w:rPr>
          <w:rFonts w:ascii="Times New Roman" w:eastAsia="Times New Roman" w:hAnsi="Times New Roman" w:cs="Times New Roman"/>
          <w:b/>
          <w:bCs/>
          <w:sz w:val="24"/>
          <w:szCs w:val="24"/>
          <w:u w:val="single"/>
          <w:lang w:val="es-ES"/>
        </w:rPr>
        <w:t>y</w:t>
      </w:r>
      <w:r>
        <w:rPr>
          <w:rFonts w:ascii="Times New Roman" w:eastAsia="Times New Roman" w:hAnsi="Times New Roman" w:cs="Times New Roman"/>
          <w:b/>
          <w:bCs/>
          <w:sz w:val="24"/>
          <w:szCs w:val="24"/>
          <w:u w:val="single"/>
          <w:lang w:val="es-ES"/>
        </w:rPr>
        <w:t>ment</w:t>
      </w:r>
      <w:r w:rsidRPr="00D83BC8">
        <w:rPr>
          <w:rFonts w:ascii="Times New Roman" w:eastAsia="Times New Roman" w:hAnsi="Times New Roman" w:cs="Times New Roman"/>
          <w:b/>
          <w:bCs/>
          <w:sz w:val="24"/>
          <w:szCs w:val="24"/>
          <w:u w:val="single"/>
          <w:lang w:val="es-ES"/>
        </w:rPr>
        <w:t xml:space="preserve"> (</w:t>
      </w:r>
      <w:r>
        <w:rPr>
          <w:rFonts w:ascii="Times New Roman" w:eastAsia="Times New Roman" w:hAnsi="Times New Roman" w:cs="Times New Roman"/>
          <w:b/>
          <w:bCs/>
          <w:sz w:val="24"/>
          <w:szCs w:val="24"/>
          <w:u w:val="single"/>
          <w:lang w:val="es-ES"/>
        </w:rPr>
        <w:t>Déploiement</w:t>
      </w:r>
      <w:r w:rsidRPr="00D83BC8">
        <w:rPr>
          <w:rFonts w:asciiTheme="majorBidi" w:hAnsiTheme="majorBidi" w:cstheme="majorBidi"/>
          <w:b/>
          <w:bCs/>
          <w:sz w:val="24"/>
          <w:szCs w:val="24"/>
        </w:rPr>
        <w:t>) :</w:t>
      </w:r>
    </w:p>
    <w:p w:rsidR="008A3CAE" w:rsidRPr="00141C0D" w:rsidRDefault="00B77ECD" w:rsidP="00F33549">
      <w:pPr>
        <w:spacing w:line="360" w:lineRule="auto"/>
        <w:ind w:firstLine="708"/>
        <w:jc w:val="both"/>
        <w:rPr>
          <w:rFonts w:asciiTheme="majorBidi" w:hAnsiTheme="majorBidi" w:cstheme="majorBidi"/>
          <w:color w:val="FF0000"/>
          <w:sz w:val="24"/>
          <w:szCs w:val="24"/>
        </w:rPr>
      </w:pPr>
      <w:r w:rsidRPr="00B77ECD">
        <w:rPr>
          <w:rFonts w:asciiTheme="majorBidi" w:hAnsiTheme="majorBidi" w:cstheme="majorBidi"/>
          <w:sz w:val="24"/>
          <w:szCs w:val="24"/>
        </w:rPr>
        <w:t xml:space="preserve">Dans cette étape on va </w:t>
      </w:r>
      <w:r w:rsidR="001F2FEE">
        <w:rPr>
          <w:rFonts w:asciiTheme="majorBidi" w:hAnsiTheme="majorBidi" w:cstheme="majorBidi"/>
          <w:sz w:val="24"/>
          <w:szCs w:val="24"/>
        </w:rPr>
        <w:t xml:space="preserve">présenter les </w:t>
      </w:r>
      <w:r w:rsidR="00F50762">
        <w:rPr>
          <w:rFonts w:asciiTheme="majorBidi" w:hAnsiTheme="majorBidi" w:cstheme="majorBidi"/>
          <w:sz w:val="24"/>
          <w:szCs w:val="24"/>
        </w:rPr>
        <w:t xml:space="preserve">performances et les </w:t>
      </w:r>
      <w:r w:rsidR="008D019E">
        <w:rPr>
          <w:rFonts w:asciiTheme="majorBidi" w:hAnsiTheme="majorBidi" w:cstheme="majorBidi"/>
          <w:sz w:val="24"/>
          <w:szCs w:val="24"/>
        </w:rPr>
        <w:t>résultats souhaitable</w:t>
      </w:r>
      <w:r w:rsidR="008A3DF4">
        <w:rPr>
          <w:rFonts w:asciiTheme="majorBidi" w:hAnsiTheme="majorBidi" w:cstheme="majorBidi"/>
          <w:sz w:val="24"/>
          <w:szCs w:val="24"/>
        </w:rPr>
        <w:t xml:space="preserve">s, ces performances seront </w:t>
      </w:r>
      <w:r w:rsidR="00141C0D">
        <w:rPr>
          <w:rFonts w:asciiTheme="majorBidi" w:hAnsiTheme="majorBidi" w:cstheme="majorBidi"/>
          <w:sz w:val="24"/>
          <w:szCs w:val="24"/>
        </w:rPr>
        <w:t>utilisées</w:t>
      </w:r>
      <w:r w:rsidR="008A3DF4">
        <w:rPr>
          <w:rFonts w:asciiTheme="majorBidi" w:hAnsiTheme="majorBidi" w:cstheme="majorBidi"/>
          <w:sz w:val="24"/>
          <w:szCs w:val="24"/>
        </w:rPr>
        <w:t xml:space="preserve"> comme des contraintes dans la réalisation physique du SIAD</w:t>
      </w:r>
      <w:r w:rsidR="00DB4759">
        <w:rPr>
          <w:rFonts w:asciiTheme="majorBidi" w:hAnsiTheme="majorBidi" w:cstheme="majorBidi"/>
          <w:sz w:val="24"/>
          <w:szCs w:val="24"/>
        </w:rPr>
        <w:t xml:space="preserve"> qui sera présenté dans le chapitre suivant</w:t>
      </w:r>
      <w:r w:rsidR="000A3985">
        <w:rPr>
          <w:rFonts w:asciiTheme="majorBidi" w:hAnsiTheme="majorBidi" w:cstheme="majorBidi"/>
          <w:sz w:val="24"/>
          <w:szCs w:val="24"/>
        </w:rPr>
        <w:t>.</w:t>
      </w:r>
    </w:p>
    <w:p w:rsidR="00DD4D16" w:rsidRPr="009B55B2" w:rsidRDefault="00B669FD" w:rsidP="00D83BC8">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t>IV.</w:t>
      </w:r>
      <w:r w:rsidR="00D83BC8">
        <w:rPr>
          <w:rFonts w:asciiTheme="majorBidi" w:hAnsiTheme="majorBidi" w:cstheme="majorBidi"/>
          <w:b/>
          <w:bCs/>
          <w:sz w:val="24"/>
          <w:szCs w:val="24"/>
          <w:u w:val="single"/>
        </w:rPr>
        <w:t>6</w:t>
      </w:r>
      <w:r>
        <w:rPr>
          <w:rFonts w:asciiTheme="majorBidi" w:hAnsiTheme="majorBidi" w:cstheme="majorBidi"/>
          <w:b/>
          <w:bCs/>
          <w:sz w:val="24"/>
          <w:szCs w:val="24"/>
          <w:u w:val="single"/>
        </w:rPr>
        <w:t>.</w:t>
      </w:r>
      <w:r w:rsidR="00D83BC8">
        <w:rPr>
          <w:rFonts w:asciiTheme="majorBidi" w:hAnsiTheme="majorBidi" w:cstheme="majorBidi"/>
          <w:b/>
          <w:bCs/>
          <w:sz w:val="24"/>
          <w:szCs w:val="24"/>
          <w:u w:val="single"/>
        </w:rPr>
        <w:t>1</w:t>
      </w:r>
      <w:r w:rsidR="00DD4D16" w:rsidRPr="009B55B2">
        <w:rPr>
          <w:rFonts w:asciiTheme="majorBidi" w:hAnsiTheme="majorBidi" w:cstheme="majorBidi"/>
          <w:b/>
          <w:bCs/>
          <w:sz w:val="24"/>
          <w:szCs w:val="24"/>
          <w:u w:val="single"/>
        </w:rPr>
        <w:t>Extraction Des Performances :</w:t>
      </w:r>
    </w:p>
    <w:p w:rsidR="00D83BC8" w:rsidRDefault="00D83BC8" w:rsidP="002609AC">
      <w:pPr>
        <w:spacing w:line="360" w:lineRule="auto"/>
        <w:jc w:val="both"/>
        <w:rPr>
          <w:rFonts w:asciiTheme="majorBidi" w:hAnsiTheme="majorBidi" w:cstheme="majorBidi"/>
          <w:sz w:val="24"/>
          <w:szCs w:val="24"/>
        </w:rPr>
      </w:pPr>
      <w:r>
        <w:rPr>
          <w:rFonts w:asciiTheme="majorBidi" w:hAnsiTheme="majorBidi" w:cstheme="majorBidi"/>
          <w:b/>
          <w:bCs/>
          <w:sz w:val="24"/>
          <w:szCs w:val="24"/>
          <w:u w:val="single"/>
        </w:rPr>
        <w:t xml:space="preserve">IV.6.1.1 </w:t>
      </w:r>
      <w:r w:rsidR="00DD4D16" w:rsidRPr="009B55B2">
        <w:rPr>
          <w:rFonts w:asciiTheme="majorBidi" w:hAnsiTheme="majorBidi" w:cstheme="majorBidi"/>
          <w:b/>
          <w:bCs/>
          <w:sz w:val="24"/>
          <w:szCs w:val="24"/>
          <w:u w:val="single"/>
        </w:rPr>
        <w:t>Le bilan du contrôle</w:t>
      </w:r>
      <w:r w:rsidR="00726378" w:rsidRPr="009B55B2">
        <w:rPr>
          <w:rFonts w:asciiTheme="majorBidi" w:hAnsiTheme="majorBidi" w:cstheme="majorBidi"/>
          <w:b/>
          <w:bCs/>
          <w:sz w:val="24"/>
          <w:szCs w:val="24"/>
          <w:u w:val="single"/>
        </w:rPr>
        <w:t xml:space="preserve"> :</w:t>
      </w:r>
    </w:p>
    <w:p w:rsidR="004A7678" w:rsidRPr="009B55B2" w:rsidRDefault="00D83BC8" w:rsidP="00F33549">
      <w:pPr>
        <w:spacing w:line="360" w:lineRule="auto"/>
        <w:ind w:firstLine="360"/>
        <w:jc w:val="both"/>
        <w:rPr>
          <w:rFonts w:asciiTheme="majorBidi" w:hAnsiTheme="majorBidi" w:cstheme="majorBidi"/>
          <w:sz w:val="24"/>
          <w:szCs w:val="24"/>
        </w:rPr>
      </w:pPr>
      <w:r w:rsidRPr="009B55B2">
        <w:rPr>
          <w:rFonts w:asciiTheme="majorBidi" w:hAnsiTheme="majorBidi" w:cstheme="majorBidi"/>
          <w:sz w:val="24"/>
          <w:szCs w:val="24"/>
        </w:rPr>
        <w:t>Est</w:t>
      </w:r>
      <w:r w:rsidR="00DD4D16" w:rsidRPr="009B55B2">
        <w:rPr>
          <w:rFonts w:asciiTheme="majorBidi" w:hAnsiTheme="majorBidi" w:cstheme="majorBidi"/>
          <w:sz w:val="24"/>
          <w:szCs w:val="24"/>
        </w:rPr>
        <w:t xml:space="preserve"> un système </w:t>
      </w:r>
      <w:r w:rsidR="004A7678" w:rsidRPr="009B55B2">
        <w:rPr>
          <w:rFonts w:asciiTheme="majorBidi" w:hAnsiTheme="majorBidi" w:cstheme="majorBidi"/>
          <w:sz w:val="24"/>
          <w:szCs w:val="24"/>
        </w:rPr>
        <w:t xml:space="preserve">informatisé de </w:t>
      </w:r>
      <w:r w:rsidR="00DD4D16" w:rsidRPr="009B55B2">
        <w:rPr>
          <w:rFonts w:asciiTheme="majorBidi" w:hAnsiTheme="majorBidi" w:cstheme="majorBidi"/>
          <w:sz w:val="24"/>
          <w:szCs w:val="24"/>
        </w:rPr>
        <w:t>statistiques</w:t>
      </w:r>
      <w:r w:rsidR="004A7678" w:rsidRPr="009B55B2">
        <w:rPr>
          <w:rFonts w:asciiTheme="majorBidi" w:hAnsiTheme="majorBidi" w:cstheme="majorBidi"/>
          <w:sz w:val="24"/>
          <w:szCs w:val="24"/>
        </w:rPr>
        <w:t xml:space="preserve"> </w:t>
      </w:r>
      <w:r w:rsidR="00DB4759">
        <w:rPr>
          <w:rFonts w:asciiTheme="majorBidi" w:hAnsiTheme="majorBidi" w:cstheme="majorBidi"/>
          <w:sz w:val="24"/>
          <w:szCs w:val="24"/>
        </w:rPr>
        <w:t xml:space="preserve">qui </w:t>
      </w:r>
      <w:r w:rsidR="004A7678" w:rsidRPr="009B55B2">
        <w:rPr>
          <w:rFonts w:asciiTheme="majorBidi" w:hAnsiTheme="majorBidi" w:cstheme="majorBidi"/>
          <w:sz w:val="24"/>
          <w:szCs w:val="24"/>
        </w:rPr>
        <w:t>englobe périodiquement les résultats du contrôle, il contient des tableaux en format Excel dont l'objectif est :</w:t>
      </w:r>
    </w:p>
    <w:p w:rsidR="004A7678" w:rsidRPr="009B55B2" w:rsidRDefault="004A7678" w:rsidP="002609AC">
      <w:pPr>
        <w:pStyle w:val="Paragraphedeliste"/>
        <w:numPr>
          <w:ilvl w:val="0"/>
          <w:numId w:val="14"/>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V</w:t>
      </w:r>
      <w:r w:rsidR="00CF4FD9" w:rsidRPr="009B55B2">
        <w:rPr>
          <w:rFonts w:asciiTheme="majorBidi" w:hAnsiTheme="majorBidi" w:cstheme="majorBidi"/>
          <w:sz w:val="24"/>
          <w:szCs w:val="24"/>
        </w:rPr>
        <w:t xml:space="preserve">isualiser </w:t>
      </w:r>
      <w:r w:rsidRPr="009B55B2">
        <w:rPr>
          <w:rFonts w:asciiTheme="majorBidi" w:hAnsiTheme="majorBidi" w:cstheme="majorBidi"/>
          <w:sz w:val="24"/>
          <w:szCs w:val="24"/>
        </w:rPr>
        <w:t>l'acheminement de l'exécution du plan d'action.</w:t>
      </w:r>
    </w:p>
    <w:p w:rsidR="00CF4FD9" w:rsidRPr="009B55B2" w:rsidRDefault="00CF4FD9" w:rsidP="002609AC">
      <w:pPr>
        <w:pStyle w:val="Paragraphedeliste"/>
        <w:numPr>
          <w:ilvl w:val="0"/>
          <w:numId w:val="14"/>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Visualiser les résultats du contrôle.</w:t>
      </w:r>
    </w:p>
    <w:p w:rsidR="00CF4FD9" w:rsidRPr="009B55B2" w:rsidRDefault="00CF4FD9" w:rsidP="002609AC">
      <w:pPr>
        <w:pStyle w:val="Paragraphedeliste"/>
        <w:numPr>
          <w:ilvl w:val="0"/>
          <w:numId w:val="14"/>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Visualiser les performances.</w:t>
      </w:r>
    </w:p>
    <w:p w:rsidR="00D83BC8" w:rsidRDefault="00D83BC8" w:rsidP="002609AC">
      <w:pPr>
        <w:spacing w:line="360" w:lineRule="auto"/>
        <w:jc w:val="both"/>
        <w:rPr>
          <w:rFonts w:asciiTheme="majorBidi" w:hAnsiTheme="majorBidi" w:cstheme="majorBidi"/>
          <w:b/>
          <w:bCs/>
          <w:sz w:val="24"/>
          <w:szCs w:val="24"/>
        </w:rPr>
      </w:pPr>
      <w:r>
        <w:rPr>
          <w:rFonts w:asciiTheme="majorBidi" w:hAnsiTheme="majorBidi" w:cstheme="majorBidi"/>
          <w:b/>
          <w:bCs/>
          <w:sz w:val="24"/>
          <w:szCs w:val="24"/>
          <w:u w:val="single"/>
        </w:rPr>
        <w:t xml:space="preserve">IV.6.1.2 </w:t>
      </w:r>
      <w:r w:rsidR="00726378" w:rsidRPr="009B55B2">
        <w:rPr>
          <w:rFonts w:asciiTheme="majorBidi" w:hAnsiTheme="majorBidi" w:cstheme="majorBidi"/>
          <w:b/>
          <w:bCs/>
          <w:sz w:val="24"/>
          <w:szCs w:val="24"/>
          <w:u w:val="single"/>
        </w:rPr>
        <w:t>Matrice d'exécution :</w:t>
      </w:r>
    </w:p>
    <w:p w:rsidR="00CF4FD9" w:rsidRPr="009B55B2" w:rsidRDefault="00D83BC8" w:rsidP="00F33549">
      <w:pPr>
        <w:spacing w:line="360" w:lineRule="auto"/>
        <w:ind w:firstLine="360"/>
        <w:jc w:val="both"/>
        <w:rPr>
          <w:rFonts w:asciiTheme="majorBidi" w:hAnsiTheme="majorBidi" w:cstheme="majorBidi"/>
          <w:sz w:val="24"/>
          <w:szCs w:val="24"/>
        </w:rPr>
      </w:pPr>
      <w:r w:rsidRPr="00D83BC8">
        <w:rPr>
          <w:rFonts w:asciiTheme="majorBidi" w:hAnsiTheme="majorBidi" w:cstheme="majorBidi"/>
          <w:sz w:val="24"/>
          <w:szCs w:val="24"/>
        </w:rPr>
        <w:t>E</w:t>
      </w:r>
      <w:r w:rsidR="00726378" w:rsidRPr="009B55B2">
        <w:rPr>
          <w:rFonts w:asciiTheme="majorBidi" w:hAnsiTheme="majorBidi" w:cstheme="majorBidi"/>
          <w:sz w:val="24"/>
          <w:szCs w:val="24"/>
        </w:rPr>
        <w:t xml:space="preserve">st un tableau </w:t>
      </w:r>
      <w:r w:rsidR="00DB4759">
        <w:rPr>
          <w:rFonts w:asciiTheme="majorBidi" w:hAnsiTheme="majorBidi" w:cstheme="majorBidi"/>
          <w:sz w:val="24"/>
          <w:szCs w:val="24"/>
        </w:rPr>
        <w:t xml:space="preserve">qui </w:t>
      </w:r>
      <w:r w:rsidR="00726378" w:rsidRPr="009B55B2">
        <w:rPr>
          <w:rFonts w:asciiTheme="majorBidi" w:hAnsiTheme="majorBidi" w:cstheme="majorBidi"/>
          <w:sz w:val="24"/>
          <w:szCs w:val="24"/>
        </w:rPr>
        <w:t>contient le nombre des commerçants programmé</w:t>
      </w:r>
      <w:r w:rsidR="00DB4759">
        <w:rPr>
          <w:rFonts w:asciiTheme="majorBidi" w:hAnsiTheme="majorBidi" w:cstheme="majorBidi"/>
          <w:sz w:val="24"/>
          <w:szCs w:val="24"/>
        </w:rPr>
        <w:t>s</w:t>
      </w:r>
      <w:r w:rsidR="00726378" w:rsidRPr="009B55B2">
        <w:rPr>
          <w:rFonts w:asciiTheme="majorBidi" w:hAnsiTheme="majorBidi" w:cstheme="majorBidi"/>
          <w:sz w:val="24"/>
          <w:szCs w:val="24"/>
        </w:rPr>
        <w:t xml:space="preserve"> chaque mois</w:t>
      </w:r>
      <w:r w:rsidR="00DB4759">
        <w:rPr>
          <w:rFonts w:asciiTheme="majorBidi" w:hAnsiTheme="majorBidi" w:cstheme="majorBidi"/>
          <w:sz w:val="24"/>
          <w:szCs w:val="24"/>
        </w:rPr>
        <w:t>.</w:t>
      </w:r>
      <w:r w:rsidR="00B21152" w:rsidRPr="009B55B2">
        <w:rPr>
          <w:rFonts w:asciiTheme="majorBidi" w:hAnsiTheme="majorBidi" w:cstheme="majorBidi"/>
          <w:sz w:val="24"/>
          <w:szCs w:val="24"/>
        </w:rPr>
        <w:t xml:space="preserve"> </w:t>
      </w:r>
      <w:r w:rsidR="00DB4759">
        <w:rPr>
          <w:rFonts w:asciiTheme="majorBidi" w:hAnsiTheme="majorBidi" w:cstheme="majorBidi"/>
          <w:sz w:val="24"/>
          <w:szCs w:val="24"/>
        </w:rPr>
        <w:t>L</w:t>
      </w:r>
      <w:r w:rsidR="00B21152" w:rsidRPr="009B55B2">
        <w:rPr>
          <w:rFonts w:asciiTheme="majorBidi" w:hAnsiTheme="majorBidi" w:cstheme="majorBidi"/>
          <w:sz w:val="24"/>
          <w:szCs w:val="24"/>
        </w:rPr>
        <w:t>es colonne</w:t>
      </w:r>
      <w:r w:rsidR="009D6A29" w:rsidRPr="009B55B2">
        <w:rPr>
          <w:rFonts w:asciiTheme="majorBidi" w:hAnsiTheme="majorBidi" w:cstheme="majorBidi"/>
          <w:sz w:val="24"/>
          <w:szCs w:val="24"/>
        </w:rPr>
        <w:t>s</w:t>
      </w:r>
      <w:r w:rsidR="00DB4759">
        <w:rPr>
          <w:rFonts w:asciiTheme="majorBidi" w:hAnsiTheme="majorBidi" w:cstheme="majorBidi"/>
          <w:sz w:val="24"/>
          <w:szCs w:val="24"/>
        </w:rPr>
        <w:t xml:space="preserve"> du tableau</w:t>
      </w:r>
      <w:r w:rsidR="00B21152" w:rsidRPr="009B55B2">
        <w:rPr>
          <w:rFonts w:asciiTheme="majorBidi" w:hAnsiTheme="majorBidi" w:cstheme="majorBidi"/>
          <w:sz w:val="24"/>
          <w:szCs w:val="24"/>
        </w:rPr>
        <w:t xml:space="preserve"> définis les mois et les lignes</w:t>
      </w:r>
      <w:r w:rsidR="009D6A29" w:rsidRPr="009B55B2">
        <w:rPr>
          <w:rFonts w:asciiTheme="majorBidi" w:hAnsiTheme="majorBidi" w:cstheme="majorBidi"/>
          <w:sz w:val="24"/>
          <w:szCs w:val="24"/>
        </w:rPr>
        <w:t xml:space="preserve"> </w:t>
      </w:r>
      <w:r w:rsidR="00DB4759">
        <w:rPr>
          <w:rFonts w:asciiTheme="majorBidi" w:hAnsiTheme="majorBidi" w:cstheme="majorBidi"/>
          <w:sz w:val="24"/>
          <w:szCs w:val="24"/>
        </w:rPr>
        <w:t xml:space="preserve">définis les éléments </w:t>
      </w:r>
      <w:r w:rsidR="009D6A29" w:rsidRPr="009B55B2">
        <w:rPr>
          <w:rFonts w:asciiTheme="majorBidi" w:hAnsiTheme="majorBidi" w:cstheme="majorBidi"/>
          <w:sz w:val="24"/>
          <w:szCs w:val="24"/>
        </w:rPr>
        <w:t>suivants :</w:t>
      </w:r>
    </w:p>
    <w:p w:rsidR="009D6A29" w:rsidRPr="009B55B2" w:rsidRDefault="009D6A29" w:rsidP="002609AC">
      <w:pPr>
        <w:pStyle w:val="Paragraphedeliste"/>
        <w:numPr>
          <w:ilvl w:val="0"/>
          <w:numId w:val="13"/>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Risque alimentaire</w:t>
      </w:r>
      <w:r w:rsidR="008C0518" w:rsidRPr="009B55B2">
        <w:rPr>
          <w:rFonts w:asciiTheme="majorBidi" w:hAnsiTheme="majorBidi" w:cstheme="majorBidi"/>
          <w:sz w:val="24"/>
          <w:szCs w:val="24"/>
        </w:rPr>
        <w:t xml:space="preserve"> (</w:t>
      </w:r>
      <w:r w:rsidR="003D4C9E" w:rsidRPr="009B55B2">
        <w:rPr>
          <w:rFonts w:asciiTheme="majorBidi" w:hAnsiTheme="majorBidi" w:cstheme="majorBidi"/>
          <w:sz w:val="24"/>
          <w:szCs w:val="24"/>
        </w:rPr>
        <w:t>assurer la protection des produits alimentaires</w:t>
      </w:r>
      <w:r w:rsidR="008C0518" w:rsidRPr="009B55B2">
        <w:rPr>
          <w:rFonts w:asciiTheme="majorBidi" w:hAnsiTheme="majorBidi" w:cstheme="majorBidi"/>
          <w:sz w:val="24"/>
          <w:szCs w:val="24"/>
        </w:rPr>
        <w:t>)</w:t>
      </w:r>
      <w:r w:rsidR="003D4C9E" w:rsidRPr="009B55B2">
        <w:rPr>
          <w:rFonts w:asciiTheme="majorBidi" w:hAnsiTheme="majorBidi" w:cstheme="majorBidi"/>
          <w:sz w:val="24"/>
          <w:szCs w:val="24"/>
        </w:rPr>
        <w:t>.</w:t>
      </w:r>
    </w:p>
    <w:p w:rsidR="008C0518" w:rsidRPr="009B55B2" w:rsidRDefault="00AB34D8" w:rsidP="002609AC">
      <w:pPr>
        <w:pStyle w:val="Paragraphedeliste"/>
        <w:numPr>
          <w:ilvl w:val="0"/>
          <w:numId w:val="13"/>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Sécurité</w:t>
      </w:r>
      <w:r w:rsidR="008C0518" w:rsidRPr="009B55B2">
        <w:rPr>
          <w:rFonts w:asciiTheme="majorBidi" w:hAnsiTheme="majorBidi" w:cstheme="majorBidi"/>
          <w:sz w:val="24"/>
          <w:szCs w:val="24"/>
        </w:rPr>
        <w:t xml:space="preserve"> des Produits (assurer la sécurité des produits industriel ex.</w:t>
      </w:r>
      <w:r w:rsidRPr="009B55B2">
        <w:rPr>
          <w:rFonts w:asciiTheme="majorBidi" w:hAnsiTheme="majorBidi" w:cstheme="majorBidi"/>
          <w:sz w:val="24"/>
          <w:szCs w:val="24"/>
        </w:rPr>
        <w:t xml:space="preserve"> G</w:t>
      </w:r>
      <w:r w:rsidR="008C0518" w:rsidRPr="009B55B2">
        <w:rPr>
          <w:rFonts w:asciiTheme="majorBidi" w:hAnsiTheme="majorBidi" w:cstheme="majorBidi"/>
          <w:sz w:val="24"/>
          <w:szCs w:val="24"/>
        </w:rPr>
        <w:t>arantie)</w:t>
      </w:r>
    </w:p>
    <w:p w:rsidR="008C0518" w:rsidRPr="009B55B2" w:rsidRDefault="008C0518" w:rsidP="009856A7">
      <w:pPr>
        <w:pStyle w:val="Paragraphedeliste"/>
        <w:numPr>
          <w:ilvl w:val="0"/>
          <w:numId w:val="13"/>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Information du </w:t>
      </w:r>
      <w:r w:rsidR="00AB34D8" w:rsidRPr="009B55B2">
        <w:rPr>
          <w:rFonts w:asciiTheme="majorBidi" w:hAnsiTheme="majorBidi" w:cstheme="majorBidi"/>
          <w:sz w:val="24"/>
          <w:szCs w:val="24"/>
        </w:rPr>
        <w:t>consommateur (</w:t>
      </w:r>
      <w:r w:rsidRPr="009B55B2">
        <w:rPr>
          <w:rFonts w:asciiTheme="majorBidi" w:hAnsiTheme="majorBidi" w:cstheme="majorBidi"/>
          <w:sz w:val="24"/>
          <w:szCs w:val="24"/>
        </w:rPr>
        <w:t>assurer la disponibilité d</w:t>
      </w:r>
      <w:r w:rsidR="009856A7">
        <w:rPr>
          <w:rFonts w:asciiTheme="majorBidi" w:hAnsiTheme="majorBidi" w:cstheme="majorBidi"/>
          <w:sz w:val="24"/>
          <w:szCs w:val="24"/>
        </w:rPr>
        <w:t>e</w:t>
      </w:r>
      <w:r w:rsidR="00AB34D8" w:rsidRPr="009B55B2">
        <w:rPr>
          <w:rFonts w:asciiTheme="majorBidi" w:hAnsiTheme="majorBidi" w:cstheme="majorBidi"/>
          <w:sz w:val="24"/>
          <w:szCs w:val="24"/>
        </w:rPr>
        <w:t xml:space="preserve"> l'information sur </w:t>
      </w:r>
      <w:r w:rsidRPr="009B55B2">
        <w:rPr>
          <w:rFonts w:asciiTheme="majorBidi" w:hAnsiTheme="majorBidi" w:cstheme="majorBidi"/>
          <w:sz w:val="24"/>
          <w:szCs w:val="24"/>
        </w:rPr>
        <w:t>le consommateur</w:t>
      </w:r>
      <w:r w:rsidR="00AB34D8" w:rsidRPr="009B55B2">
        <w:rPr>
          <w:rFonts w:asciiTheme="majorBidi" w:hAnsiTheme="majorBidi" w:cstheme="majorBidi"/>
          <w:sz w:val="24"/>
          <w:szCs w:val="24"/>
        </w:rPr>
        <w:t>)</w:t>
      </w:r>
      <w:r w:rsidRPr="009B55B2">
        <w:rPr>
          <w:rFonts w:asciiTheme="majorBidi" w:hAnsiTheme="majorBidi" w:cstheme="majorBidi"/>
          <w:sz w:val="24"/>
          <w:szCs w:val="24"/>
        </w:rPr>
        <w:t>.</w:t>
      </w:r>
    </w:p>
    <w:p w:rsidR="008C0518" w:rsidRPr="009B55B2" w:rsidRDefault="008C0518" w:rsidP="002609AC">
      <w:pPr>
        <w:pStyle w:val="Paragraphedeliste"/>
        <w:numPr>
          <w:ilvl w:val="0"/>
          <w:numId w:val="13"/>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Lutte contre </w:t>
      </w:r>
      <w:r w:rsidR="00AB34D8" w:rsidRPr="009B55B2">
        <w:rPr>
          <w:rFonts w:asciiTheme="majorBidi" w:hAnsiTheme="majorBidi" w:cstheme="majorBidi"/>
          <w:sz w:val="24"/>
          <w:szCs w:val="24"/>
        </w:rPr>
        <w:t>le marché informel.</w:t>
      </w:r>
    </w:p>
    <w:p w:rsidR="00664FDC" w:rsidRPr="009B55B2" w:rsidRDefault="00664FDC" w:rsidP="002609AC">
      <w:pPr>
        <w:pStyle w:val="Paragraphedeliste"/>
        <w:numPr>
          <w:ilvl w:val="0"/>
          <w:numId w:val="13"/>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Contrôle des pratiques Anticoncurrentielles</w:t>
      </w:r>
      <w:r w:rsidR="00AB34D8" w:rsidRPr="009B55B2">
        <w:rPr>
          <w:rFonts w:asciiTheme="majorBidi" w:hAnsiTheme="majorBidi" w:cstheme="majorBidi"/>
          <w:sz w:val="24"/>
          <w:szCs w:val="24"/>
        </w:rPr>
        <w:t>.</w:t>
      </w:r>
    </w:p>
    <w:p w:rsidR="00664FDC" w:rsidRPr="009B55B2" w:rsidRDefault="00664FDC" w:rsidP="002609AC">
      <w:pPr>
        <w:pStyle w:val="Paragraphedeliste"/>
        <w:numPr>
          <w:ilvl w:val="0"/>
          <w:numId w:val="13"/>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Respect des prix règlementés</w:t>
      </w:r>
      <w:r w:rsidR="00AB34D8" w:rsidRPr="009B55B2">
        <w:rPr>
          <w:rFonts w:asciiTheme="majorBidi" w:hAnsiTheme="majorBidi" w:cstheme="majorBidi"/>
          <w:sz w:val="24"/>
          <w:szCs w:val="24"/>
        </w:rPr>
        <w:t xml:space="preserve"> (</w:t>
      </w:r>
      <w:r w:rsidR="003D4C9E" w:rsidRPr="009B55B2">
        <w:rPr>
          <w:rFonts w:asciiTheme="majorBidi" w:hAnsiTheme="majorBidi" w:cstheme="majorBidi"/>
          <w:sz w:val="24"/>
          <w:szCs w:val="24"/>
        </w:rPr>
        <w:t xml:space="preserve">Farine, Semoule, Lait en </w:t>
      </w:r>
      <w:r w:rsidR="00AB34D8" w:rsidRPr="009B55B2">
        <w:rPr>
          <w:rFonts w:asciiTheme="majorBidi" w:hAnsiTheme="majorBidi" w:cstheme="majorBidi"/>
          <w:sz w:val="24"/>
          <w:szCs w:val="24"/>
        </w:rPr>
        <w:t>sachets… etc.)</w:t>
      </w:r>
      <w:r w:rsidR="003D4C9E" w:rsidRPr="009B55B2">
        <w:rPr>
          <w:rFonts w:asciiTheme="majorBidi" w:hAnsiTheme="majorBidi" w:cstheme="majorBidi"/>
          <w:sz w:val="24"/>
          <w:szCs w:val="24"/>
        </w:rPr>
        <w:t>.</w:t>
      </w:r>
    </w:p>
    <w:p w:rsidR="00C4686F" w:rsidRDefault="00664FDC" w:rsidP="002A1044">
      <w:pPr>
        <w:pStyle w:val="Paragraphedeliste"/>
        <w:numPr>
          <w:ilvl w:val="0"/>
          <w:numId w:val="13"/>
        </w:numPr>
        <w:spacing w:line="360" w:lineRule="auto"/>
        <w:jc w:val="both"/>
        <w:rPr>
          <w:rFonts w:asciiTheme="majorBidi" w:hAnsiTheme="majorBidi" w:cstheme="majorBidi"/>
          <w:sz w:val="24"/>
          <w:szCs w:val="24"/>
        </w:rPr>
      </w:pPr>
      <w:r w:rsidRPr="00C4686F">
        <w:rPr>
          <w:rFonts w:asciiTheme="majorBidi" w:hAnsiTheme="majorBidi" w:cstheme="majorBidi"/>
          <w:sz w:val="24"/>
          <w:szCs w:val="24"/>
        </w:rPr>
        <w:lastRenderedPageBreak/>
        <w:t>Renforcement de l’assainissement du commerce extérieur</w:t>
      </w:r>
      <w:r w:rsidR="00AB34D8" w:rsidRPr="00C4686F">
        <w:rPr>
          <w:rFonts w:asciiTheme="majorBidi" w:hAnsiTheme="majorBidi" w:cstheme="majorBidi"/>
          <w:sz w:val="24"/>
          <w:szCs w:val="24"/>
        </w:rPr>
        <w:t xml:space="preserve"> (</w:t>
      </w:r>
      <w:r w:rsidR="003D4C9E" w:rsidRPr="00C4686F">
        <w:rPr>
          <w:rFonts w:asciiTheme="majorBidi" w:hAnsiTheme="majorBidi" w:cstheme="majorBidi"/>
          <w:sz w:val="24"/>
          <w:szCs w:val="24"/>
        </w:rPr>
        <w:t>Contrôle de la transparence des pratiques commerciales des importateurs</w:t>
      </w:r>
      <w:r w:rsidR="00AB34D8" w:rsidRPr="00C4686F">
        <w:rPr>
          <w:rFonts w:asciiTheme="majorBidi" w:hAnsiTheme="majorBidi" w:cstheme="majorBidi"/>
          <w:sz w:val="24"/>
          <w:szCs w:val="24"/>
        </w:rPr>
        <w:t>)</w:t>
      </w:r>
      <w:r w:rsidR="003D4C9E" w:rsidRPr="00C4686F">
        <w:rPr>
          <w:rFonts w:asciiTheme="majorBidi" w:hAnsiTheme="majorBidi" w:cstheme="majorBidi"/>
          <w:sz w:val="24"/>
          <w:szCs w:val="24"/>
        </w:rPr>
        <w:t>.</w:t>
      </w:r>
    </w:p>
    <w:p w:rsidR="00F7647E" w:rsidRPr="00F7647E" w:rsidRDefault="00F7647E" w:rsidP="00F7647E">
      <w:pPr>
        <w:spacing w:line="360" w:lineRule="auto"/>
        <w:jc w:val="both"/>
        <w:rPr>
          <w:rFonts w:asciiTheme="majorBidi" w:hAnsiTheme="majorBidi" w:cstheme="majorBidi"/>
          <w:b/>
          <w:bCs/>
          <w:sz w:val="24"/>
          <w:szCs w:val="24"/>
          <w:u w:val="single"/>
        </w:rPr>
      </w:pPr>
      <w:r w:rsidRPr="00F7647E">
        <w:rPr>
          <w:rFonts w:asciiTheme="majorBidi" w:hAnsiTheme="majorBidi" w:cstheme="majorBidi"/>
          <w:b/>
          <w:bCs/>
          <w:sz w:val="24"/>
          <w:szCs w:val="24"/>
          <w:u w:val="single"/>
        </w:rPr>
        <w:t>Digramme d'état-transition</w:t>
      </w:r>
    </w:p>
    <w:p w:rsidR="00C4686F" w:rsidRPr="00C4686F" w:rsidRDefault="00C732ED" w:rsidP="00C4686F">
      <w:pPr>
        <w:pStyle w:val="Paragraphedeliste"/>
        <w:spacing w:line="360" w:lineRule="auto"/>
        <w:jc w:val="both"/>
        <w:rPr>
          <w:rFonts w:asciiTheme="majorBidi" w:hAnsiTheme="majorBidi" w:cstheme="majorBidi"/>
          <w:sz w:val="24"/>
          <w:szCs w:val="24"/>
        </w:rPr>
      </w:pPr>
      <w:r>
        <w:rPr>
          <w:noProof/>
          <w:lang w:val="en-US"/>
        </w:rPr>
        <w:pict>
          <v:group id="Groupe 114" o:spid="_x0000_s1149" style="position:absolute;left:0;text-align:left;margin-left:-50.5pt;margin-top:21.4pt;width:513.75pt;height:196.5pt;z-index:251822080" coordsize="65246,24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">
            <v:shape id="Organigramme : Connecteur 95" o:spid="_x0000_s1150" type="#_x0000_t120" style="position:absolute;left:4286;width:3524;height:35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" fillcolor="black [3200]" strokecolor="white [3201]" strokeweight="1.5pt">
              <v:stroke joinstyle="miter"/>
            </v:shape>
            <v:shape id="Connecteur droit avec flèche 96" o:spid="_x0000_s1151" type="#_x0000_t32" style="position:absolute;left:6000;top:3810;width:191;height:800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" strokecolor="black [3200]" strokeweight="1.5pt">
              <v:stroke endarrow="block" joinstyle="miter"/>
            </v:shape>
            <v:shape id="Zone de texte 97" o:spid="_x0000_s1152" type="#_x0000_t202" style="position:absolute;left:6572;top:4572;width:8858;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" filled="f" stroked="f" strokeweight=".5pt">
              <v:textbox>
                <w:txbxContent>
                  <w:p w:rsidR="00C732ED" w:rsidRPr="000B12DC" w:rsidRDefault="00C732ED" w:rsidP="00C4686F">
                    <w:pPr>
                      <w:rPr>
                        <w:rFonts w:asciiTheme="majorBidi" w:hAnsiTheme="majorBidi" w:cstheme="majorBidi"/>
                        <w:b/>
                        <w:bCs/>
                        <w:sz w:val="16"/>
                        <w:szCs w:val="16"/>
                      </w:rPr>
                    </w:pPr>
                    <w:r w:rsidRPr="000B12DC">
                      <w:rPr>
                        <w:rFonts w:asciiTheme="majorBidi" w:hAnsiTheme="majorBidi" w:cstheme="majorBidi"/>
                        <w:b/>
                        <w:bCs/>
                        <w:sz w:val="16"/>
                        <w:szCs w:val="16"/>
                      </w:rPr>
                      <w:t>Demander Statistiques</w:t>
                    </w:r>
                  </w:p>
                </w:txbxContent>
              </v:textbox>
            </v:shape>
            <v:roundrect id="Rectangle à coins arrondis 98" o:spid="_x0000_s1153" style="position:absolute;top:11906;width:16573;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" fillcolor="white [3201]" strokecolor="black [3200]" strokeweight="1pt">
              <v:stroke joinstyle="miter"/>
              <v:textbox>
                <w:txbxContent>
                  <w:p w:rsidR="00C732ED" w:rsidRPr="000B12DC" w:rsidRDefault="00C732ED" w:rsidP="00C4686F">
                    <w:pPr>
                      <w:jc w:val="center"/>
                      <w:rPr>
                        <w:rFonts w:asciiTheme="majorBidi" w:hAnsiTheme="majorBidi" w:cstheme="majorBidi"/>
                        <w:b/>
                        <w:bCs/>
                        <w:sz w:val="16"/>
                        <w:szCs w:val="16"/>
                      </w:rPr>
                    </w:pPr>
                    <w:r w:rsidRPr="000B12DC">
                      <w:rPr>
                        <w:rFonts w:asciiTheme="majorBidi" w:hAnsiTheme="majorBidi" w:cstheme="majorBidi"/>
                        <w:b/>
                        <w:bCs/>
                        <w:sz w:val="16"/>
                        <w:szCs w:val="16"/>
                      </w:rPr>
                      <w:t>SAID en déclenchement</w:t>
                    </w:r>
                  </w:p>
                </w:txbxContent>
              </v:textbox>
            </v:roundrect>
            <v:shape id="Zone de texte 100" o:spid="_x0000_s1154" type="#_x0000_t202" style="position:absolute;left:16287;top:8763;width:12288;height:447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" filled="f" stroked="f" strokeweight=".5pt">
              <v:textbox>
                <w:txbxContent>
                  <w:p w:rsidR="00C732ED" w:rsidRPr="000B12DC" w:rsidRDefault="00C732ED" w:rsidP="00C4686F">
                    <w:pPr>
                      <w:rPr>
                        <w:rFonts w:asciiTheme="majorBidi" w:hAnsiTheme="majorBidi" w:cstheme="majorBidi"/>
                        <w:b/>
                        <w:bCs/>
                        <w:sz w:val="16"/>
                        <w:szCs w:val="16"/>
                      </w:rPr>
                    </w:pPr>
                    <w:r w:rsidRPr="000B12DC">
                      <w:rPr>
                        <w:rFonts w:asciiTheme="majorBidi" w:hAnsiTheme="majorBidi" w:cstheme="majorBidi"/>
                        <w:b/>
                        <w:bCs/>
                        <w:sz w:val="16"/>
                        <w:szCs w:val="16"/>
                      </w:rPr>
                      <w:t>Classification des commerçants</w:t>
                    </w:r>
                  </w:p>
                </w:txbxContent>
              </v:textbox>
            </v:shape>
            <v:shape id="Connecteur droit avec flèche 99" o:spid="_x0000_s1155" type="#_x0000_t32" style="position:absolute;left:17335;top:13716;width:9525;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" strokecolor="black [3200]" strokeweight="1.5pt">
              <v:stroke endarrow="block" joinstyle="miter"/>
            </v:shape>
            <v:shape id="Zone de texte 103" o:spid="_x0000_s1156" type="#_x0000_t202" style="position:absolute;left:42576;top:3714;width:9335;height:828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" filled="f" stroked="f" strokeweight=".5pt">
              <v:textbox>
                <w:txbxContent>
                  <w:p w:rsidR="00C732ED" w:rsidRPr="000B12DC" w:rsidRDefault="00C732ED" w:rsidP="00C4686F">
                    <w:pPr>
                      <w:rPr>
                        <w:rFonts w:asciiTheme="majorBidi" w:hAnsiTheme="majorBidi" w:cstheme="majorBidi"/>
                        <w:b/>
                        <w:bCs/>
                        <w:sz w:val="16"/>
                        <w:szCs w:val="16"/>
                      </w:rPr>
                    </w:pPr>
                    <w:r w:rsidRPr="000B12DC">
                      <w:rPr>
                        <w:rFonts w:asciiTheme="majorBidi" w:hAnsiTheme="majorBidi" w:cstheme="majorBidi"/>
                        <w:b/>
                        <w:bCs/>
                        <w:sz w:val="16"/>
                        <w:szCs w:val="16"/>
                      </w:rPr>
                      <w:t>Construction de la matrice d'exécution</w:t>
                    </w:r>
                  </w:p>
                </w:txbxContent>
              </v:textbox>
            </v:shape>
            <v:roundrect id="Rectangle à coins arrondis 101" o:spid="_x0000_s1157" style="position:absolute;left:27051;top:12096;width:15525;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" fillcolor="white [3201]" strokecolor="black [3200]" strokeweight="1pt">
              <v:stroke joinstyle="miter"/>
              <v:textbox>
                <w:txbxContent>
                  <w:p w:rsidR="00C732ED" w:rsidRPr="000B12DC" w:rsidRDefault="00C732ED" w:rsidP="00C4686F">
                    <w:pPr>
                      <w:jc w:val="center"/>
                      <w:rPr>
                        <w:rFonts w:asciiTheme="majorBidi" w:hAnsiTheme="majorBidi" w:cstheme="majorBidi"/>
                        <w:b/>
                        <w:bCs/>
                        <w:sz w:val="16"/>
                        <w:szCs w:val="16"/>
                      </w:rPr>
                    </w:pPr>
                    <w:r w:rsidRPr="000B12DC">
                      <w:rPr>
                        <w:rFonts w:asciiTheme="majorBidi" w:hAnsiTheme="majorBidi" w:cstheme="majorBidi"/>
                        <w:b/>
                        <w:bCs/>
                        <w:sz w:val="16"/>
                        <w:szCs w:val="16"/>
                      </w:rPr>
                      <w:t>Commerçants classifiés</w:t>
                    </w:r>
                  </w:p>
                </w:txbxContent>
              </v:textbox>
            </v:roundrect>
            <v:shape id="Connecteur droit avec flèche 102" o:spid="_x0000_s1158" type="#_x0000_t32" style="position:absolute;left:43148;top:13335;width:838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" strokecolor="black [3200]" strokeweight="1.5pt">
              <v:stroke endarrow="block" joinstyle="miter"/>
            </v:shape>
            <v:roundrect id="Rectangle à coins arrondis 104" o:spid="_x0000_s1159" style="position:absolute;left:51816;top:11620;width:13430;height:2953;visibility:visibl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" fillcolor="white [3201]" strokecolor="black [3200]" strokeweight="1pt">
              <v:stroke joinstyle="miter"/>
              <v:textbox>
                <w:txbxContent>
                  <w:p w:rsidR="00C732ED" w:rsidRPr="000B12DC" w:rsidRDefault="00C732ED" w:rsidP="00C4686F">
                    <w:pPr>
                      <w:jc w:val="center"/>
                      <w:rPr>
                        <w:rFonts w:asciiTheme="majorBidi" w:hAnsiTheme="majorBidi" w:cstheme="majorBidi"/>
                        <w:b/>
                        <w:bCs/>
                        <w:sz w:val="16"/>
                        <w:szCs w:val="16"/>
                      </w:rPr>
                    </w:pPr>
                    <w:r w:rsidRPr="000B12DC">
                      <w:rPr>
                        <w:rFonts w:asciiTheme="majorBidi" w:hAnsiTheme="majorBidi" w:cstheme="majorBidi"/>
                        <w:b/>
                        <w:bCs/>
                        <w:sz w:val="16"/>
                        <w:szCs w:val="16"/>
                      </w:rPr>
                      <w:t>Matrice Construit</w:t>
                    </w:r>
                  </w:p>
                </w:txbxContent>
              </v:textbox>
            </v:roundrect>
            <v:shape id="Connecteur droit avec flèche 106" o:spid="_x0000_s1160" type="#_x0000_t32" style="position:absolute;left:57912;top:15240;width:0;height:5715;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" strokecolor="black [3200]" strokeweight="1.5pt">
              <v:stroke endarrow="block" joinstyle="miter"/>
            </v:shape>
            <v:shape id="Bouée 112" o:spid="_x0000_s1161" type="#_x0000_t23" style="position:absolute;left:56197;top:21431;width:3524;height:352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" fillcolor="black [3200]" strokecolor="white [3201]" strokeweight="1.5pt">
              <v:stroke joinstyle="miter"/>
            </v:shape>
            <v:shape id="Zone de texte 113" o:spid="_x0000_s1162" type="#_x0000_t202" style="position:absolute;left:47625;top:15240;width:9334;height:46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wKpxAAAANwAAAAPAAAAZHJzL2Rvd25yZXYueG1sRE9La8JA&#10;EL4X/A/LCN7qJkq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ByfAqnEAAAA3AAAAA8A&#10;AAAAAAAAAAAAAAAABwIAAGRycy9kb3ducmV2LnhtbFBLBQYAAAAAAwADALcAAAD4AgAAAAA=&#10;" filled="f" stroked="f" strokeweight=".5pt">
              <v:textbox>
                <w:txbxContent>
                  <w:p w:rsidR="00C732ED" w:rsidRPr="000B12DC" w:rsidRDefault="00C732ED" w:rsidP="00C4686F">
                    <w:pPr>
                      <w:rPr>
                        <w:rFonts w:asciiTheme="majorBidi" w:hAnsiTheme="majorBidi" w:cstheme="majorBidi"/>
                        <w:b/>
                        <w:bCs/>
                        <w:sz w:val="16"/>
                        <w:szCs w:val="16"/>
                      </w:rPr>
                    </w:pPr>
                    <w:r w:rsidRPr="000B12DC">
                      <w:rPr>
                        <w:rFonts w:asciiTheme="majorBidi" w:hAnsiTheme="majorBidi" w:cstheme="majorBidi"/>
                        <w:b/>
                        <w:bCs/>
                        <w:sz w:val="16"/>
                        <w:szCs w:val="16"/>
                      </w:rPr>
                      <w:t>Fin Interaction</w:t>
                    </w:r>
                  </w:p>
                </w:txbxContent>
              </v:textbox>
            </v:shape>
          </v:group>
        </w:pict>
      </w:r>
    </w:p>
    <w:p w:rsidR="00C4686F" w:rsidRPr="00C4686F" w:rsidRDefault="00C4686F" w:rsidP="00C4686F">
      <w:pPr>
        <w:spacing w:line="360" w:lineRule="auto"/>
        <w:jc w:val="both"/>
        <w:rPr>
          <w:rFonts w:asciiTheme="majorBidi" w:hAnsiTheme="majorBidi" w:cstheme="majorBidi"/>
          <w:sz w:val="24"/>
          <w:szCs w:val="24"/>
        </w:rPr>
      </w:pPr>
    </w:p>
    <w:p w:rsidR="00C4686F" w:rsidRPr="00C4686F" w:rsidRDefault="00C4686F" w:rsidP="00C4686F">
      <w:pPr>
        <w:spacing w:line="360" w:lineRule="auto"/>
        <w:jc w:val="both"/>
        <w:rPr>
          <w:rFonts w:asciiTheme="majorBidi" w:hAnsiTheme="majorBidi" w:cstheme="majorBidi"/>
          <w:sz w:val="24"/>
          <w:szCs w:val="24"/>
        </w:rPr>
      </w:pPr>
    </w:p>
    <w:p w:rsidR="00C4686F" w:rsidRPr="00C4686F" w:rsidRDefault="00C4686F" w:rsidP="00C4686F">
      <w:pPr>
        <w:spacing w:line="360" w:lineRule="auto"/>
        <w:jc w:val="both"/>
        <w:rPr>
          <w:rFonts w:asciiTheme="majorBidi" w:hAnsiTheme="majorBidi" w:cstheme="majorBidi"/>
          <w:sz w:val="24"/>
          <w:szCs w:val="24"/>
        </w:rPr>
      </w:pPr>
    </w:p>
    <w:p w:rsidR="00C4686F" w:rsidRDefault="00C4686F" w:rsidP="00C4686F">
      <w:pPr>
        <w:spacing w:line="360" w:lineRule="auto"/>
        <w:jc w:val="both"/>
        <w:rPr>
          <w:rFonts w:asciiTheme="majorBidi" w:hAnsiTheme="majorBidi" w:cstheme="majorBidi"/>
          <w:sz w:val="24"/>
          <w:szCs w:val="24"/>
        </w:rPr>
      </w:pPr>
      <w:r w:rsidRPr="00C4686F">
        <w:rPr>
          <w:rFonts w:asciiTheme="majorBidi" w:hAnsiTheme="majorBidi" w:cstheme="majorBidi"/>
          <w:sz w:val="24"/>
          <w:szCs w:val="24"/>
        </w:rPr>
        <w:t>Figure I</w:t>
      </w:r>
    </w:p>
    <w:p w:rsidR="00C4686F" w:rsidRDefault="00C4686F" w:rsidP="00C4686F">
      <w:pPr>
        <w:spacing w:line="360" w:lineRule="auto"/>
        <w:jc w:val="both"/>
        <w:rPr>
          <w:rFonts w:asciiTheme="majorBidi" w:hAnsiTheme="majorBidi" w:cstheme="majorBidi"/>
          <w:sz w:val="24"/>
          <w:szCs w:val="24"/>
        </w:rPr>
      </w:pPr>
    </w:p>
    <w:p w:rsidR="00C4686F" w:rsidRDefault="00C4686F" w:rsidP="00C4686F">
      <w:pPr>
        <w:spacing w:line="360" w:lineRule="auto"/>
        <w:jc w:val="both"/>
        <w:rPr>
          <w:rFonts w:asciiTheme="majorBidi" w:hAnsiTheme="majorBidi" w:cstheme="majorBidi"/>
          <w:sz w:val="24"/>
          <w:szCs w:val="24"/>
        </w:rPr>
      </w:pPr>
    </w:p>
    <w:p w:rsidR="00C4686F" w:rsidRDefault="00C4686F" w:rsidP="00C4686F">
      <w:pPr>
        <w:spacing w:line="360" w:lineRule="auto"/>
        <w:jc w:val="both"/>
        <w:rPr>
          <w:rFonts w:asciiTheme="majorBidi" w:hAnsiTheme="majorBidi" w:cstheme="majorBidi"/>
          <w:sz w:val="24"/>
          <w:szCs w:val="24"/>
        </w:rPr>
      </w:pPr>
    </w:p>
    <w:p w:rsidR="00C4686F" w:rsidRPr="008861DA" w:rsidRDefault="009B52C1" w:rsidP="00F06843">
      <w:pPr>
        <w:spacing w:line="360" w:lineRule="auto"/>
        <w:jc w:val="center"/>
        <w:rPr>
          <w:rFonts w:asciiTheme="majorBidi" w:hAnsiTheme="majorBidi" w:cstheme="majorBidi"/>
          <w:b/>
          <w:bCs/>
          <w:i/>
          <w:iCs/>
          <w:sz w:val="24"/>
          <w:szCs w:val="24"/>
        </w:rPr>
      </w:pPr>
      <w:r w:rsidRPr="00D33513">
        <w:rPr>
          <w:rFonts w:asciiTheme="majorBidi" w:hAnsiTheme="majorBidi" w:cstheme="majorBidi"/>
          <w:b/>
          <w:bCs/>
          <w:i/>
          <w:iCs/>
          <w:sz w:val="24"/>
          <w:szCs w:val="24"/>
        </w:rPr>
        <w:t xml:space="preserve">Figure </w:t>
      </w:r>
      <w:r w:rsidR="00F7647E" w:rsidRPr="008861DA">
        <w:rPr>
          <w:rFonts w:asciiTheme="majorBidi" w:hAnsiTheme="majorBidi" w:cstheme="majorBidi"/>
          <w:b/>
          <w:bCs/>
          <w:i/>
          <w:iCs/>
          <w:sz w:val="24"/>
          <w:szCs w:val="24"/>
        </w:rPr>
        <w:t>III</w:t>
      </w:r>
      <w:r w:rsidR="00C4686F" w:rsidRPr="008861DA">
        <w:rPr>
          <w:rFonts w:asciiTheme="majorBidi" w:hAnsiTheme="majorBidi" w:cstheme="majorBidi"/>
          <w:b/>
          <w:bCs/>
          <w:i/>
          <w:iCs/>
          <w:sz w:val="24"/>
          <w:szCs w:val="24"/>
        </w:rPr>
        <w:t>.</w:t>
      </w:r>
      <w:r w:rsidR="00F06843">
        <w:rPr>
          <w:rFonts w:asciiTheme="majorBidi" w:hAnsiTheme="majorBidi" w:cstheme="majorBidi"/>
          <w:b/>
          <w:bCs/>
          <w:i/>
          <w:iCs/>
          <w:sz w:val="24"/>
          <w:szCs w:val="24"/>
        </w:rPr>
        <w:t>17</w:t>
      </w:r>
      <w:r w:rsidR="00C4686F" w:rsidRPr="008861DA">
        <w:rPr>
          <w:rFonts w:asciiTheme="majorBidi" w:hAnsiTheme="majorBidi" w:cstheme="majorBidi"/>
          <w:b/>
          <w:bCs/>
          <w:i/>
          <w:iCs/>
          <w:sz w:val="24"/>
          <w:szCs w:val="24"/>
        </w:rPr>
        <w:t xml:space="preserve"> : diagramme d'Etat-Transition du SIAD (Construction de la Matrice d'exécution)</w:t>
      </w:r>
    </w:p>
    <w:p w:rsidR="00BD4ECF" w:rsidRPr="00C4686F" w:rsidRDefault="00BD4ECF" w:rsidP="00C4686F">
      <w:pPr>
        <w:spacing w:line="360" w:lineRule="auto"/>
        <w:jc w:val="both"/>
        <w:rPr>
          <w:rFonts w:asciiTheme="majorBidi" w:hAnsiTheme="majorBidi" w:cstheme="majorBidi"/>
          <w:sz w:val="24"/>
          <w:szCs w:val="24"/>
        </w:rPr>
      </w:pPr>
    </w:p>
    <w:p w:rsidR="00CF4FD9" w:rsidRPr="009B55B2" w:rsidRDefault="00D83BC8" w:rsidP="00D83BC8">
      <w:pPr>
        <w:spacing w:line="360" w:lineRule="auto"/>
        <w:jc w:val="both"/>
        <w:rPr>
          <w:rFonts w:asciiTheme="majorBidi" w:hAnsiTheme="majorBidi" w:cstheme="majorBidi"/>
          <w:b/>
          <w:bCs/>
          <w:sz w:val="24"/>
          <w:szCs w:val="24"/>
          <w:u w:val="single"/>
        </w:rPr>
      </w:pPr>
      <w:r>
        <w:rPr>
          <w:rFonts w:asciiTheme="majorBidi" w:hAnsiTheme="majorBidi" w:cstheme="majorBidi"/>
          <w:b/>
          <w:bCs/>
          <w:sz w:val="24"/>
          <w:szCs w:val="24"/>
          <w:u w:val="single"/>
        </w:rPr>
        <w:t xml:space="preserve">IV.6.1.3 </w:t>
      </w:r>
      <w:r w:rsidR="00CF4FD9" w:rsidRPr="009B55B2">
        <w:rPr>
          <w:rFonts w:asciiTheme="majorBidi" w:hAnsiTheme="majorBidi" w:cstheme="majorBidi"/>
          <w:b/>
          <w:bCs/>
          <w:sz w:val="24"/>
          <w:szCs w:val="24"/>
          <w:u w:val="single"/>
        </w:rPr>
        <w:t>Définition des Performances :</w:t>
      </w:r>
    </w:p>
    <w:p w:rsidR="00CB319E" w:rsidRDefault="00AB34D8" w:rsidP="002609AC">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Basé sur q</w:t>
      </w:r>
      <w:r w:rsidR="00CF4FD9" w:rsidRPr="009B55B2">
        <w:rPr>
          <w:rFonts w:asciiTheme="majorBidi" w:hAnsiTheme="majorBidi" w:cstheme="majorBidi"/>
          <w:sz w:val="24"/>
          <w:szCs w:val="24"/>
        </w:rPr>
        <w:t>uatre</w:t>
      </w:r>
      <w:r w:rsidRPr="009B55B2">
        <w:rPr>
          <w:rFonts w:asciiTheme="majorBidi" w:hAnsiTheme="majorBidi" w:cstheme="majorBidi"/>
          <w:sz w:val="24"/>
          <w:szCs w:val="24"/>
        </w:rPr>
        <w:t xml:space="preserve"> paramètres</w:t>
      </w:r>
      <w:r w:rsidR="00CB319E">
        <w:rPr>
          <w:rFonts w:asciiTheme="majorBidi" w:hAnsiTheme="majorBidi" w:cstheme="majorBidi"/>
          <w:sz w:val="24"/>
          <w:szCs w:val="24"/>
        </w:rPr>
        <w:t xml:space="preserve"> qui sont :</w:t>
      </w:r>
      <w:r w:rsidRPr="009B55B2">
        <w:rPr>
          <w:rFonts w:asciiTheme="majorBidi" w:hAnsiTheme="majorBidi" w:cstheme="majorBidi"/>
          <w:sz w:val="24"/>
          <w:szCs w:val="24"/>
        </w:rPr>
        <w:t xml:space="preserve"> </w:t>
      </w:r>
    </w:p>
    <w:p w:rsidR="00CB319E" w:rsidRDefault="00F7647E" w:rsidP="00CB319E">
      <w:pPr>
        <w:pStyle w:val="Paragraphedeliste"/>
        <w:numPr>
          <w:ilvl w:val="0"/>
          <w:numId w:val="30"/>
        </w:numPr>
        <w:spacing w:line="360" w:lineRule="auto"/>
        <w:jc w:val="both"/>
        <w:rPr>
          <w:rFonts w:asciiTheme="majorBidi" w:hAnsiTheme="majorBidi" w:cstheme="majorBidi"/>
          <w:sz w:val="24"/>
          <w:szCs w:val="24"/>
        </w:rPr>
      </w:pPr>
      <w:r>
        <w:rPr>
          <w:rFonts w:asciiTheme="majorBidi" w:hAnsiTheme="majorBidi" w:cstheme="majorBidi"/>
          <w:sz w:val="24"/>
          <w:szCs w:val="24"/>
        </w:rPr>
        <w:t>Nombre</w:t>
      </w:r>
      <w:r w:rsidR="00CB319E">
        <w:rPr>
          <w:rFonts w:asciiTheme="majorBidi" w:hAnsiTheme="majorBidi" w:cstheme="majorBidi"/>
          <w:sz w:val="24"/>
          <w:szCs w:val="24"/>
        </w:rPr>
        <w:t xml:space="preserve"> d</w:t>
      </w:r>
      <w:r w:rsidR="00AB34D8" w:rsidRPr="00CB319E">
        <w:rPr>
          <w:rFonts w:asciiTheme="majorBidi" w:hAnsiTheme="majorBidi" w:cstheme="majorBidi"/>
          <w:sz w:val="24"/>
          <w:szCs w:val="24"/>
        </w:rPr>
        <w:t>es commerçants programmés</w:t>
      </w:r>
      <w:r w:rsidR="00AD36C4" w:rsidRPr="00CB319E">
        <w:rPr>
          <w:rFonts w:asciiTheme="majorBidi" w:hAnsiTheme="majorBidi" w:cstheme="majorBidi"/>
          <w:sz w:val="24"/>
          <w:szCs w:val="24"/>
        </w:rPr>
        <w:t xml:space="preserve"> (NCP)</w:t>
      </w:r>
      <w:r w:rsidR="00AB34D8" w:rsidRPr="00CB319E">
        <w:rPr>
          <w:rFonts w:asciiTheme="majorBidi" w:hAnsiTheme="majorBidi" w:cstheme="majorBidi"/>
          <w:sz w:val="24"/>
          <w:szCs w:val="24"/>
        </w:rPr>
        <w:t>,</w:t>
      </w:r>
    </w:p>
    <w:p w:rsidR="00CB319E" w:rsidRDefault="00F7647E" w:rsidP="00CB319E">
      <w:pPr>
        <w:pStyle w:val="Paragraphedeliste"/>
        <w:numPr>
          <w:ilvl w:val="0"/>
          <w:numId w:val="30"/>
        </w:numPr>
        <w:spacing w:line="360" w:lineRule="auto"/>
        <w:jc w:val="both"/>
        <w:rPr>
          <w:rFonts w:asciiTheme="majorBidi" w:hAnsiTheme="majorBidi" w:cstheme="majorBidi"/>
          <w:sz w:val="24"/>
          <w:szCs w:val="24"/>
        </w:rPr>
      </w:pPr>
      <w:r w:rsidRPr="00CB319E">
        <w:rPr>
          <w:rFonts w:asciiTheme="majorBidi" w:hAnsiTheme="majorBidi" w:cstheme="majorBidi"/>
          <w:sz w:val="24"/>
          <w:szCs w:val="24"/>
        </w:rPr>
        <w:t>Nombre</w:t>
      </w:r>
      <w:r w:rsidR="00AB34D8" w:rsidRPr="00CB319E">
        <w:rPr>
          <w:rFonts w:asciiTheme="majorBidi" w:hAnsiTheme="majorBidi" w:cstheme="majorBidi"/>
          <w:sz w:val="24"/>
          <w:szCs w:val="24"/>
        </w:rPr>
        <w:t xml:space="preserve"> </w:t>
      </w:r>
      <w:r w:rsidR="00CB319E">
        <w:rPr>
          <w:rFonts w:asciiTheme="majorBidi" w:hAnsiTheme="majorBidi" w:cstheme="majorBidi"/>
          <w:sz w:val="24"/>
          <w:szCs w:val="24"/>
        </w:rPr>
        <w:t>d’</w:t>
      </w:r>
      <w:r w:rsidR="00AB34D8" w:rsidRPr="00CB319E">
        <w:rPr>
          <w:rFonts w:asciiTheme="majorBidi" w:hAnsiTheme="majorBidi" w:cstheme="majorBidi"/>
          <w:sz w:val="24"/>
          <w:szCs w:val="24"/>
        </w:rPr>
        <w:t>interventions</w:t>
      </w:r>
      <w:r w:rsidR="00AD36C4" w:rsidRPr="00CB319E">
        <w:rPr>
          <w:rFonts w:asciiTheme="majorBidi" w:hAnsiTheme="majorBidi" w:cstheme="majorBidi"/>
          <w:sz w:val="24"/>
          <w:szCs w:val="24"/>
        </w:rPr>
        <w:t xml:space="preserve"> (NI)</w:t>
      </w:r>
      <w:r w:rsidR="00AB34D8" w:rsidRPr="00CB319E">
        <w:rPr>
          <w:rFonts w:asciiTheme="majorBidi" w:hAnsiTheme="majorBidi" w:cstheme="majorBidi"/>
          <w:sz w:val="24"/>
          <w:szCs w:val="24"/>
        </w:rPr>
        <w:t>,</w:t>
      </w:r>
    </w:p>
    <w:p w:rsidR="00CB319E" w:rsidRDefault="00F7647E" w:rsidP="00CB319E">
      <w:pPr>
        <w:pStyle w:val="Paragraphedeliste"/>
        <w:numPr>
          <w:ilvl w:val="0"/>
          <w:numId w:val="30"/>
        </w:numPr>
        <w:spacing w:line="360" w:lineRule="auto"/>
        <w:jc w:val="both"/>
        <w:rPr>
          <w:rFonts w:asciiTheme="majorBidi" w:hAnsiTheme="majorBidi" w:cstheme="majorBidi"/>
          <w:sz w:val="24"/>
          <w:szCs w:val="24"/>
        </w:rPr>
      </w:pPr>
      <w:r w:rsidRPr="00CB319E">
        <w:rPr>
          <w:rFonts w:asciiTheme="majorBidi" w:hAnsiTheme="majorBidi" w:cstheme="majorBidi"/>
          <w:sz w:val="24"/>
          <w:szCs w:val="24"/>
        </w:rPr>
        <w:t>Nombre</w:t>
      </w:r>
      <w:r w:rsidR="00AB34D8" w:rsidRPr="00CB319E">
        <w:rPr>
          <w:rFonts w:asciiTheme="majorBidi" w:hAnsiTheme="majorBidi" w:cstheme="majorBidi"/>
          <w:sz w:val="24"/>
          <w:szCs w:val="24"/>
        </w:rPr>
        <w:t xml:space="preserve"> des brigades disponible</w:t>
      </w:r>
      <w:r w:rsidR="00CB319E" w:rsidRPr="00CB319E">
        <w:rPr>
          <w:rFonts w:asciiTheme="majorBidi" w:hAnsiTheme="majorBidi" w:cstheme="majorBidi"/>
          <w:sz w:val="24"/>
          <w:szCs w:val="24"/>
        </w:rPr>
        <w:t>s</w:t>
      </w:r>
      <w:r w:rsidR="00AD36C4" w:rsidRPr="00CB319E">
        <w:rPr>
          <w:rFonts w:asciiTheme="majorBidi" w:hAnsiTheme="majorBidi" w:cstheme="majorBidi"/>
          <w:sz w:val="24"/>
          <w:szCs w:val="24"/>
        </w:rPr>
        <w:t xml:space="preserve"> (NB)</w:t>
      </w:r>
      <w:r w:rsidR="00AB34D8" w:rsidRPr="00CB319E">
        <w:rPr>
          <w:rFonts w:asciiTheme="majorBidi" w:hAnsiTheme="majorBidi" w:cstheme="majorBidi"/>
          <w:sz w:val="24"/>
          <w:szCs w:val="24"/>
        </w:rPr>
        <w:t>,</w:t>
      </w:r>
      <w:r w:rsidR="00CB319E">
        <w:rPr>
          <w:rFonts w:asciiTheme="majorBidi" w:hAnsiTheme="majorBidi" w:cstheme="majorBidi"/>
          <w:sz w:val="24"/>
          <w:szCs w:val="24"/>
        </w:rPr>
        <w:t xml:space="preserve"> et</w:t>
      </w:r>
    </w:p>
    <w:p w:rsidR="00AD36C4" w:rsidRPr="00CB319E" w:rsidRDefault="00F7647E" w:rsidP="00CB319E">
      <w:pPr>
        <w:pStyle w:val="Paragraphedeliste"/>
        <w:numPr>
          <w:ilvl w:val="0"/>
          <w:numId w:val="30"/>
        </w:numPr>
        <w:spacing w:line="360" w:lineRule="auto"/>
        <w:jc w:val="both"/>
        <w:rPr>
          <w:rFonts w:asciiTheme="majorBidi" w:hAnsiTheme="majorBidi" w:cstheme="majorBidi"/>
          <w:sz w:val="24"/>
          <w:szCs w:val="24"/>
        </w:rPr>
      </w:pPr>
      <w:r w:rsidRPr="00CB319E">
        <w:rPr>
          <w:rFonts w:asciiTheme="majorBidi" w:hAnsiTheme="majorBidi" w:cstheme="majorBidi"/>
          <w:sz w:val="24"/>
          <w:szCs w:val="24"/>
        </w:rPr>
        <w:t>Nombre</w:t>
      </w:r>
      <w:r w:rsidR="00AD36C4" w:rsidRPr="00CB319E">
        <w:rPr>
          <w:rFonts w:asciiTheme="majorBidi" w:hAnsiTheme="majorBidi" w:cstheme="majorBidi"/>
          <w:sz w:val="24"/>
          <w:szCs w:val="24"/>
        </w:rPr>
        <w:t xml:space="preserve"> des Procès verbales rédigés (NPV).</w:t>
      </w:r>
    </w:p>
    <w:p w:rsidR="00CF4FD9" w:rsidRPr="009B55B2" w:rsidRDefault="00AD36C4" w:rsidP="002609AC">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Les Performances</w:t>
      </w:r>
      <w:r w:rsidR="00CF4FD9" w:rsidRPr="009B55B2">
        <w:rPr>
          <w:rFonts w:asciiTheme="majorBidi" w:hAnsiTheme="majorBidi" w:cstheme="majorBidi"/>
          <w:sz w:val="24"/>
          <w:szCs w:val="24"/>
        </w:rPr>
        <w:t xml:space="preserve"> sont définies dans le bilan du contrôle :</w:t>
      </w:r>
    </w:p>
    <w:p w:rsidR="00CF4FD9" w:rsidRPr="00D83BC8" w:rsidRDefault="008C0518" w:rsidP="00CB319E">
      <w:pPr>
        <w:pStyle w:val="Paragraphedeliste"/>
        <w:numPr>
          <w:ilvl w:val="0"/>
          <w:numId w:val="16"/>
        </w:numPr>
        <w:spacing w:line="360" w:lineRule="auto"/>
        <w:jc w:val="both"/>
        <w:rPr>
          <w:rFonts w:asciiTheme="majorBidi" w:hAnsiTheme="majorBidi" w:cstheme="majorBidi"/>
          <w:sz w:val="24"/>
          <w:szCs w:val="24"/>
        </w:rPr>
      </w:pPr>
      <w:r w:rsidRPr="00D83BC8">
        <w:rPr>
          <w:rFonts w:asciiTheme="majorBidi" w:hAnsiTheme="majorBidi" w:cstheme="majorBidi"/>
          <w:sz w:val="24"/>
          <w:szCs w:val="24"/>
          <w:u w:val="single"/>
        </w:rPr>
        <w:t xml:space="preserve">Exécution du </w:t>
      </w:r>
      <w:r w:rsidR="00F7647E" w:rsidRPr="00D83BC8">
        <w:rPr>
          <w:rFonts w:asciiTheme="majorBidi" w:hAnsiTheme="majorBidi" w:cstheme="majorBidi"/>
          <w:sz w:val="24"/>
          <w:szCs w:val="24"/>
          <w:u w:val="single"/>
        </w:rPr>
        <w:t>Programme</w:t>
      </w:r>
      <w:r w:rsidR="00F7647E" w:rsidRPr="00D83BC8">
        <w:rPr>
          <w:rFonts w:asciiTheme="majorBidi" w:hAnsiTheme="majorBidi" w:cstheme="majorBidi"/>
          <w:sz w:val="24"/>
          <w:szCs w:val="24"/>
        </w:rPr>
        <w:t xml:space="preserve"> :</w:t>
      </w:r>
      <w:r w:rsidR="00663ABE" w:rsidRPr="00D83BC8">
        <w:rPr>
          <w:rFonts w:asciiTheme="majorBidi" w:hAnsiTheme="majorBidi" w:cstheme="majorBidi"/>
          <w:sz w:val="24"/>
          <w:szCs w:val="24"/>
        </w:rPr>
        <w:t xml:space="preserve"> le</w:t>
      </w:r>
      <w:r w:rsidR="00AD36C4" w:rsidRPr="00D83BC8">
        <w:rPr>
          <w:rFonts w:asciiTheme="majorBidi" w:hAnsiTheme="majorBidi" w:cstheme="majorBidi"/>
          <w:sz w:val="24"/>
          <w:szCs w:val="24"/>
        </w:rPr>
        <w:t xml:space="preserve"> Taux 100% </w:t>
      </w:r>
      <w:r w:rsidR="00CB319E" w:rsidRPr="00D83BC8">
        <w:rPr>
          <w:rFonts w:asciiTheme="majorBidi" w:hAnsiTheme="majorBidi" w:cstheme="majorBidi"/>
          <w:sz w:val="24"/>
          <w:szCs w:val="24"/>
        </w:rPr>
        <w:t>signifie</w:t>
      </w:r>
      <w:r w:rsidR="00AD36C4" w:rsidRPr="00D83BC8">
        <w:rPr>
          <w:rFonts w:asciiTheme="majorBidi" w:hAnsiTheme="majorBidi" w:cstheme="majorBidi"/>
          <w:sz w:val="24"/>
          <w:szCs w:val="24"/>
        </w:rPr>
        <w:t xml:space="preserve"> que tous les commerçants programmés sont inspectés (NI/NCP) mais pas forcément vrais</w:t>
      </w:r>
      <w:r w:rsidRPr="00D83BC8">
        <w:rPr>
          <w:rFonts w:asciiTheme="majorBidi" w:hAnsiTheme="majorBidi" w:cstheme="majorBidi"/>
          <w:sz w:val="24"/>
          <w:szCs w:val="24"/>
        </w:rPr>
        <w:t>.</w:t>
      </w:r>
    </w:p>
    <w:p w:rsidR="00AD36C4" w:rsidRPr="00D83BC8" w:rsidRDefault="00F7647E" w:rsidP="00CB319E">
      <w:pPr>
        <w:pStyle w:val="Paragraphedeliste"/>
        <w:numPr>
          <w:ilvl w:val="0"/>
          <w:numId w:val="16"/>
        </w:numPr>
        <w:spacing w:line="360" w:lineRule="auto"/>
        <w:jc w:val="both"/>
        <w:rPr>
          <w:rFonts w:asciiTheme="majorBidi" w:hAnsiTheme="majorBidi" w:cstheme="majorBidi"/>
          <w:sz w:val="24"/>
          <w:szCs w:val="24"/>
        </w:rPr>
      </w:pPr>
      <w:r w:rsidRPr="00D83BC8">
        <w:rPr>
          <w:rFonts w:asciiTheme="majorBidi" w:hAnsiTheme="majorBidi" w:cstheme="majorBidi"/>
          <w:sz w:val="24"/>
          <w:szCs w:val="24"/>
          <w:u w:val="single"/>
        </w:rPr>
        <w:t>Efficacité</w:t>
      </w:r>
      <w:r w:rsidRPr="00D83BC8">
        <w:rPr>
          <w:rFonts w:asciiTheme="majorBidi" w:hAnsiTheme="majorBidi" w:cstheme="majorBidi"/>
          <w:sz w:val="24"/>
          <w:szCs w:val="24"/>
        </w:rPr>
        <w:t xml:space="preserve"> :</w:t>
      </w:r>
      <w:r w:rsidR="00663ABE">
        <w:rPr>
          <w:rFonts w:asciiTheme="majorBidi" w:hAnsiTheme="majorBidi" w:cstheme="majorBidi"/>
          <w:sz w:val="24"/>
          <w:szCs w:val="24"/>
        </w:rPr>
        <w:t xml:space="preserve"> </w:t>
      </w:r>
      <w:r w:rsidR="00AD36C4" w:rsidRPr="00D83BC8">
        <w:rPr>
          <w:rFonts w:asciiTheme="majorBidi" w:hAnsiTheme="majorBidi" w:cstheme="majorBidi"/>
          <w:sz w:val="24"/>
          <w:szCs w:val="24"/>
        </w:rPr>
        <w:t xml:space="preserve">le Taux 100% signifie que tous les commerçants programmés ont commis des infractions (NPV/NCP) mais pas forcément vrais. </w:t>
      </w:r>
    </w:p>
    <w:p w:rsidR="003F58F2" w:rsidRPr="00D83BC8" w:rsidRDefault="00F7647E" w:rsidP="00CB319E">
      <w:pPr>
        <w:pStyle w:val="Paragraphedeliste"/>
        <w:numPr>
          <w:ilvl w:val="0"/>
          <w:numId w:val="16"/>
        </w:numPr>
        <w:spacing w:line="360" w:lineRule="auto"/>
        <w:jc w:val="both"/>
        <w:rPr>
          <w:rFonts w:asciiTheme="majorBidi" w:hAnsiTheme="majorBidi" w:cstheme="majorBidi"/>
          <w:sz w:val="24"/>
          <w:szCs w:val="24"/>
        </w:rPr>
      </w:pPr>
      <w:r w:rsidRPr="00D83BC8">
        <w:rPr>
          <w:rFonts w:asciiTheme="majorBidi" w:hAnsiTheme="majorBidi" w:cstheme="majorBidi"/>
          <w:sz w:val="24"/>
          <w:szCs w:val="24"/>
          <w:u w:val="single"/>
        </w:rPr>
        <w:t>Rendement</w:t>
      </w:r>
      <w:r w:rsidRPr="00D83BC8">
        <w:rPr>
          <w:rFonts w:asciiTheme="majorBidi" w:hAnsiTheme="majorBidi" w:cstheme="majorBidi"/>
          <w:sz w:val="24"/>
          <w:szCs w:val="24"/>
        </w:rPr>
        <w:t xml:space="preserve"> :</w:t>
      </w:r>
      <w:r w:rsidR="00CB319E">
        <w:rPr>
          <w:rFonts w:asciiTheme="majorBidi" w:hAnsiTheme="majorBidi" w:cstheme="majorBidi"/>
          <w:sz w:val="24"/>
          <w:szCs w:val="24"/>
        </w:rPr>
        <w:t xml:space="preserve"> </w:t>
      </w:r>
      <w:r w:rsidR="003F58F2" w:rsidRPr="00D83BC8">
        <w:rPr>
          <w:rFonts w:asciiTheme="majorBidi" w:hAnsiTheme="majorBidi" w:cstheme="majorBidi"/>
          <w:sz w:val="24"/>
          <w:szCs w:val="24"/>
        </w:rPr>
        <w:t xml:space="preserve">Signifie le nombre d'intervention pour chaque brigade (NI/NB), le taux élevé peut entrer une contradiction avec la bonne performance des brigades. </w:t>
      </w:r>
    </w:p>
    <w:p w:rsidR="003F58F2" w:rsidRPr="00D83BC8" w:rsidRDefault="003F58F2" w:rsidP="00850FB7">
      <w:pPr>
        <w:pStyle w:val="Paragraphedeliste"/>
        <w:numPr>
          <w:ilvl w:val="0"/>
          <w:numId w:val="16"/>
        </w:numPr>
        <w:spacing w:line="360" w:lineRule="auto"/>
        <w:jc w:val="both"/>
        <w:rPr>
          <w:rFonts w:asciiTheme="majorBidi" w:hAnsiTheme="majorBidi" w:cstheme="majorBidi"/>
          <w:sz w:val="24"/>
          <w:szCs w:val="24"/>
          <w:u w:val="single"/>
        </w:rPr>
      </w:pPr>
      <w:r w:rsidRPr="00D83BC8">
        <w:rPr>
          <w:rFonts w:asciiTheme="majorBidi" w:hAnsiTheme="majorBidi" w:cstheme="majorBidi"/>
          <w:sz w:val="24"/>
          <w:szCs w:val="24"/>
          <w:u w:val="single"/>
        </w:rPr>
        <w:lastRenderedPageBreak/>
        <w:t>La Bonne Performances</w:t>
      </w:r>
      <w:r w:rsidR="00CB319E">
        <w:rPr>
          <w:rFonts w:asciiTheme="majorBidi" w:hAnsiTheme="majorBidi" w:cstheme="majorBidi"/>
          <w:sz w:val="24"/>
          <w:szCs w:val="24"/>
          <w:u w:val="single"/>
        </w:rPr>
        <w:t> :</w:t>
      </w:r>
      <w:r w:rsidRPr="00D83BC8">
        <w:rPr>
          <w:rFonts w:asciiTheme="majorBidi" w:hAnsiTheme="majorBidi" w:cstheme="majorBidi"/>
          <w:sz w:val="24"/>
          <w:szCs w:val="24"/>
          <w:u w:val="single"/>
        </w:rPr>
        <w:t xml:space="preserve"> </w:t>
      </w:r>
      <w:r w:rsidRPr="00D83BC8">
        <w:rPr>
          <w:rFonts w:asciiTheme="majorBidi" w:hAnsiTheme="majorBidi" w:cstheme="majorBidi"/>
          <w:sz w:val="24"/>
          <w:szCs w:val="24"/>
        </w:rPr>
        <w:t xml:space="preserve">Signifie le nombre de PV pour chaque brigade (NPV/NB), le taux </w:t>
      </w:r>
      <w:r w:rsidR="002D7D2E" w:rsidRPr="00D83BC8">
        <w:rPr>
          <w:rFonts w:asciiTheme="majorBidi" w:hAnsiTheme="majorBidi" w:cstheme="majorBidi"/>
          <w:sz w:val="24"/>
          <w:szCs w:val="24"/>
        </w:rPr>
        <w:t>élevé</w:t>
      </w:r>
      <w:r w:rsidRPr="00D83BC8">
        <w:rPr>
          <w:rFonts w:asciiTheme="majorBidi" w:hAnsiTheme="majorBidi" w:cstheme="majorBidi"/>
          <w:sz w:val="24"/>
          <w:szCs w:val="24"/>
        </w:rPr>
        <w:t xml:space="preserve"> peut entrer une contradiction avec le rendement des brigades et l'</w:t>
      </w:r>
      <w:r w:rsidR="00850FB7">
        <w:rPr>
          <w:rFonts w:asciiTheme="majorBidi" w:hAnsiTheme="majorBidi" w:cstheme="majorBidi"/>
          <w:sz w:val="24"/>
          <w:szCs w:val="24"/>
        </w:rPr>
        <w:t>e</w:t>
      </w:r>
      <w:r w:rsidRPr="00D83BC8">
        <w:rPr>
          <w:rFonts w:asciiTheme="majorBidi" w:hAnsiTheme="majorBidi" w:cstheme="majorBidi"/>
          <w:sz w:val="24"/>
          <w:szCs w:val="24"/>
        </w:rPr>
        <w:t>fficacité.</w:t>
      </w:r>
    </w:p>
    <w:p w:rsidR="00CF4FD9" w:rsidRPr="00F50762" w:rsidRDefault="008A3CAE" w:rsidP="00850FB7">
      <w:pPr>
        <w:spacing w:line="360" w:lineRule="auto"/>
        <w:jc w:val="both"/>
        <w:rPr>
          <w:rFonts w:asciiTheme="majorBidi" w:hAnsiTheme="majorBidi" w:cstheme="majorBidi"/>
          <w:b/>
          <w:bCs/>
          <w:sz w:val="24"/>
          <w:szCs w:val="24"/>
          <w:u w:val="single"/>
        </w:rPr>
      </w:pPr>
      <w:r w:rsidRPr="00F50762">
        <w:rPr>
          <w:rFonts w:asciiTheme="majorBidi" w:hAnsiTheme="majorBidi" w:cstheme="majorBidi"/>
          <w:b/>
          <w:bCs/>
          <w:sz w:val="24"/>
          <w:szCs w:val="24"/>
          <w:u w:val="single"/>
        </w:rPr>
        <w:t xml:space="preserve">IV.6.1.6 </w:t>
      </w:r>
      <w:r w:rsidR="00CF4FD9" w:rsidRPr="00F50762">
        <w:rPr>
          <w:rFonts w:asciiTheme="majorBidi" w:hAnsiTheme="majorBidi" w:cstheme="majorBidi"/>
          <w:b/>
          <w:bCs/>
          <w:sz w:val="24"/>
          <w:szCs w:val="24"/>
          <w:u w:val="single"/>
        </w:rPr>
        <w:t xml:space="preserve">Déroulement </w:t>
      </w:r>
      <w:r w:rsidR="00F50762" w:rsidRPr="00F50762">
        <w:rPr>
          <w:rFonts w:asciiTheme="majorBidi" w:hAnsiTheme="majorBidi" w:cstheme="majorBidi"/>
          <w:b/>
          <w:bCs/>
          <w:sz w:val="24"/>
          <w:szCs w:val="24"/>
          <w:u w:val="single"/>
        </w:rPr>
        <w:t>de la bonne exécution d</w:t>
      </w:r>
      <w:r w:rsidR="00850FB7">
        <w:rPr>
          <w:rFonts w:asciiTheme="majorBidi" w:hAnsiTheme="majorBidi" w:cstheme="majorBidi"/>
          <w:b/>
          <w:bCs/>
          <w:sz w:val="24"/>
          <w:szCs w:val="24"/>
          <w:u w:val="single"/>
        </w:rPr>
        <w:t>u</w:t>
      </w:r>
      <w:r w:rsidR="00F50762" w:rsidRPr="00F50762">
        <w:rPr>
          <w:rFonts w:asciiTheme="majorBidi" w:hAnsiTheme="majorBidi" w:cstheme="majorBidi"/>
          <w:b/>
          <w:bCs/>
          <w:sz w:val="24"/>
          <w:szCs w:val="24"/>
          <w:u w:val="single"/>
        </w:rPr>
        <w:t xml:space="preserve"> SIAD :</w:t>
      </w:r>
    </w:p>
    <w:p w:rsidR="002D7D2E" w:rsidRPr="009B55B2" w:rsidRDefault="002D7D2E" w:rsidP="002609AC">
      <w:pPr>
        <w:spacing w:line="360" w:lineRule="auto"/>
        <w:jc w:val="both"/>
        <w:rPr>
          <w:rFonts w:asciiTheme="majorBidi" w:hAnsiTheme="majorBidi" w:cstheme="majorBidi"/>
          <w:sz w:val="24"/>
          <w:szCs w:val="24"/>
        </w:rPr>
      </w:pPr>
      <w:r w:rsidRPr="009B55B2">
        <w:rPr>
          <w:rFonts w:asciiTheme="majorBidi" w:hAnsiTheme="majorBidi" w:cstheme="majorBidi"/>
          <w:sz w:val="24"/>
          <w:szCs w:val="24"/>
        </w:rPr>
        <w:t>La bonne exécution du plan d'action se dépend de :</w:t>
      </w:r>
    </w:p>
    <w:p w:rsidR="00CF4FD9" w:rsidRPr="009B55B2" w:rsidRDefault="002D7D2E" w:rsidP="002609AC">
      <w:pPr>
        <w:pStyle w:val="Paragraphedeliste"/>
        <w:numPr>
          <w:ilvl w:val="0"/>
          <w:numId w:val="17"/>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 xml:space="preserve">Une matrice d'exécution </w:t>
      </w:r>
      <w:r w:rsidR="00850FB7">
        <w:rPr>
          <w:rFonts w:asciiTheme="majorBidi" w:hAnsiTheme="majorBidi" w:cstheme="majorBidi"/>
          <w:sz w:val="24"/>
          <w:szCs w:val="24"/>
        </w:rPr>
        <w:t xml:space="preserve">qui </w:t>
      </w:r>
      <w:r w:rsidRPr="009B55B2">
        <w:rPr>
          <w:rFonts w:asciiTheme="majorBidi" w:hAnsiTheme="majorBidi" w:cstheme="majorBidi"/>
          <w:sz w:val="24"/>
          <w:szCs w:val="24"/>
        </w:rPr>
        <w:t>prend en considération les connaissances extraites de la base de données "SIDJILCOM".</w:t>
      </w:r>
    </w:p>
    <w:p w:rsidR="002D7D2E" w:rsidRPr="009B55B2" w:rsidRDefault="00C10E67" w:rsidP="002609AC">
      <w:pPr>
        <w:pStyle w:val="Paragraphedeliste"/>
        <w:numPr>
          <w:ilvl w:val="0"/>
          <w:numId w:val="17"/>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Exécution du programme très élevé.</w:t>
      </w:r>
    </w:p>
    <w:p w:rsidR="00C10E67" w:rsidRPr="009B55B2" w:rsidRDefault="00C10E67" w:rsidP="002609AC">
      <w:pPr>
        <w:pStyle w:val="Paragraphedeliste"/>
        <w:numPr>
          <w:ilvl w:val="0"/>
          <w:numId w:val="17"/>
        </w:numPr>
        <w:spacing w:line="360" w:lineRule="auto"/>
        <w:jc w:val="both"/>
        <w:rPr>
          <w:rFonts w:asciiTheme="majorBidi" w:hAnsiTheme="majorBidi" w:cstheme="majorBidi"/>
          <w:sz w:val="24"/>
          <w:szCs w:val="24"/>
        </w:rPr>
      </w:pPr>
      <w:r w:rsidRPr="009B55B2">
        <w:rPr>
          <w:rFonts w:asciiTheme="majorBidi" w:hAnsiTheme="majorBidi" w:cstheme="majorBidi"/>
          <w:sz w:val="24"/>
          <w:szCs w:val="24"/>
        </w:rPr>
        <w:t>Efficacité plus ou moins élevée.</w:t>
      </w:r>
    </w:p>
    <w:p w:rsidR="00C10E67" w:rsidRDefault="00C10E67" w:rsidP="00984FB7">
      <w:pPr>
        <w:pStyle w:val="Paragraphedeliste"/>
        <w:numPr>
          <w:ilvl w:val="0"/>
          <w:numId w:val="17"/>
        </w:numPr>
        <w:spacing w:line="360" w:lineRule="auto"/>
        <w:jc w:val="both"/>
        <w:rPr>
          <w:rFonts w:asciiTheme="majorBidi" w:hAnsiTheme="majorBidi" w:cstheme="majorBidi"/>
          <w:sz w:val="24"/>
          <w:szCs w:val="24"/>
        </w:rPr>
      </w:pPr>
      <w:r w:rsidRPr="00EB1753">
        <w:rPr>
          <w:rFonts w:asciiTheme="majorBidi" w:hAnsiTheme="majorBidi" w:cstheme="majorBidi"/>
          <w:sz w:val="24"/>
          <w:szCs w:val="24"/>
        </w:rPr>
        <w:t>Rendement et performance non contradictoire.</w:t>
      </w:r>
    </w:p>
    <w:p w:rsidR="00496ECD" w:rsidRDefault="00EB1753" w:rsidP="005A6A82">
      <w:pPr>
        <w:spacing w:line="360" w:lineRule="auto"/>
        <w:jc w:val="both"/>
        <w:rPr>
          <w:rFonts w:asciiTheme="majorBidi" w:hAnsiTheme="majorBidi" w:cstheme="majorBidi"/>
          <w:b/>
          <w:bCs/>
          <w:sz w:val="24"/>
          <w:szCs w:val="24"/>
          <w:u w:val="single"/>
        </w:rPr>
      </w:pPr>
      <w:r w:rsidRPr="00EB1753">
        <w:rPr>
          <w:rFonts w:asciiTheme="majorBidi" w:hAnsiTheme="majorBidi" w:cstheme="majorBidi"/>
          <w:b/>
          <w:bCs/>
          <w:sz w:val="28"/>
          <w:szCs w:val="28"/>
          <w:u w:val="single"/>
        </w:rPr>
        <w:t>V. Conclusion :</w:t>
      </w:r>
    </w:p>
    <w:p w:rsidR="005A6A82" w:rsidRPr="00CD4437" w:rsidRDefault="00850FB7" w:rsidP="00F33549">
      <w:pPr>
        <w:spacing w:line="360" w:lineRule="auto"/>
        <w:ind w:firstLine="708"/>
        <w:jc w:val="both"/>
        <w:rPr>
          <w:rFonts w:asciiTheme="majorBidi" w:hAnsiTheme="majorBidi" w:cstheme="majorBidi"/>
          <w:sz w:val="24"/>
          <w:szCs w:val="24"/>
        </w:rPr>
      </w:pPr>
      <w:r>
        <w:rPr>
          <w:rFonts w:asciiTheme="majorBidi" w:hAnsiTheme="majorBidi" w:cstheme="majorBidi"/>
          <w:sz w:val="24"/>
          <w:szCs w:val="24"/>
        </w:rPr>
        <w:t>La</w:t>
      </w:r>
      <w:r w:rsidR="00984FB7">
        <w:rPr>
          <w:rFonts w:asciiTheme="majorBidi" w:hAnsiTheme="majorBidi" w:cstheme="majorBidi"/>
          <w:sz w:val="24"/>
          <w:szCs w:val="24"/>
        </w:rPr>
        <w:t xml:space="preserve"> modélisation et </w:t>
      </w:r>
      <w:r>
        <w:rPr>
          <w:rFonts w:asciiTheme="majorBidi" w:hAnsiTheme="majorBidi" w:cstheme="majorBidi"/>
          <w:sz w:val="24"/>
          <w:szCs w:val="24"/>
        </w:rPr>
        <w:t>l</w:t>
      </w:r>
      <w:r w:rsidR="00984FB7">
        <w:rPr>
          <w:rFonts w:asciiTheme="majorBidi" w:hAnsiTheme="majorBidi" w:cstheme="majorBidi"/>
          <w:sz w:val="24"/>
          <w:szCs w:val="24"/>
        </w:rPr>
        <w:t xml:space="preserve">'extraction des connaissances </w:t>
      </w:r>
      <w:r w:rsidR="00BC17DA">
        <w:rPr>
          <w:rFonts w:asciiTheme="majorBidi" w:hAnsiTheme="majorBidi" w:cstheme="majorBidi"/>
          <w:sz w:val="24"/>
          <w:szCs w:val="24"/>
        </w:rPr>
        <w:t>permettent de</w:t>
      </w:r>
      <w:r w:rsidR="00984FB7">
        <w:rPr>
          <w:rFonts w:asciiTheme="majorBidi" w:hAnsiTheme="majorBidi" w:cstheme="majorBidi"/>
          <w:sz w:val="24"/>
          <w:szCs w:val="24"/>
        </w:rPr>
        <w:t xml:space="preserve"> </w:t>
      </w:r>
      <w:r w:rsidR="00BC17DA">
        <w:rPr>
          <w:rFonts w:asciiTheme="majorBidi" w:hAnsiTheme="majorBidi" w:cstheme="majorBidi"/>
          <w:sz w:val="24"/>
          <w:szCs w:val="24"/>
        </w:rPr>
        <w:t>comprendre</w:t>
      </w:r>
      <w:r w:rsidR="00984FB7">
        <w:rPr>
          <w:rFonts w:asciiTheme="majorBidi" w:hAnsiTheme="majorBidi" w:cstheme="majorBidi"/>
          <w:sz w:val="24"/>
          <w:szCs w:val="24"/>
        </w:rPr>
        <w:t xml:space="preserve"> </w:t>
      </w:r>
      <w:r w:rsidR="00BC17DA">
        <w:rPr>
          <w:rFonts w:asciiTheme="majorBidi" w:hAnsiTheme="majorBidi" w:cstheme="majorBidi"/>
          <w:sz w:val="24"/>
          <w:szCs w:val="24"/>
        </w:rPr>
        <w:t>le</w:t>
      </w:r>
      <w:r>
        <w:rPr>
          <w:rFonts w:asciiTheme="majorBidi" w:hAnsiTheme="majorBidi" w:cstheme="majorBidi"/>
          <w:sz w:val="24"/>
          <w:szCs w:val="24"/>
        </w:rPr>
        <w:t xml:space="preserve"> champ</w:t>
      </w:r>
      <w:r w:rsidR="00984FB7">
        <w:rPr>
          <w:rFonts w:asciiTheme="majorBidi" w:hAnsiTheme="majorBidi" w:cstheme="majorBidi"/>
          <w:sz w:val="24"/>
          <w:szCs w:val="24"/>
        </w:rPr>
        <w:t xml:space="preserve"> d'étude </w:t>
      </w:r>
      <w:r w:rsidR="00BC17DA">
        <w:rPr>
          <w:rFonts w:asciiTheme="majorBidi" w:hAnsiTheme="majorBidi" w:cstheme="majorBidi"/>
          <w:sz w:val="24"/>
          <w:szCs w:val="24"/>
        </w:rPr>
        <w:t>de cerner le</w:t>
      </w:r>
      <w:r>
        <w:rPr>
          <w:rFonts w:asciiTheme="majorBidi" w:hAnsiTheme="majorBidi" w:cstheme="majorBidi"/>
          <w:sz w:val="24"/>
          <w:szCs w:val="24"/>
        </w:rPr>
        <w:t xml:space="preserve">s </w:t>
      </w:r>
      <w:r w:rsidR="00FB2F13">
        <w:rPr>
          <w:rFonts w:asciiTheme="majorBidi" w:hAnsiTheme="majorBidi" w:cstheme="majorBidi"/>
          <w:sz w:val="24"/>
          <w:szCs w:val="24"/>
        </w:rPr>
        <w:t xml:space="preserve">problèmes </w:t>
      </w:r>
      <w:r>
        <w:rPr>
          <w:rFonts w:asciiTheme="majorBidi" w:hAnsiTheme="majorBidi" w:cstheme="majorBidi"/>
          <w:sz w:val="24"/>
          <w:szCs w:val="24"/>
        </w:rPr>
        <w:t xml:space="preserve">de gestion et de pilotage </w:t>
      </w:r>
      <w:r w:rsidR="00FB2F13" w:rsidRPr="00FB2F13">
        <w:rPr>
          <w:rFonts w:asciiTheme="majorBidi" w:hAnsiTheme="majorBidi" w:cstheme="majorBidi"/>
          <w:sz w:val="24"/>
          <w:szCs w:val="24"/>
        </w:rPr>
        <w:t>confrontés</w:t>
      </w:r>
      <w:r w:rsidR="00BC17DA">
        <w:rPr>
          <w:rFonts w:asciiTheme="majorBidi" w:hAnsiTheme="majorBidi" w:cstheme="majorBidi"/>
          <w:sz w:val="24"/>
          <w:szCs w:val="24"/>
        </w:rPr>
        <w:t xml:space="preserve"> et de trouver</w:t>
      </w:r>
      <w:r>
        <w:rPr>
          <w:rFonts w:asciiTheme="majorBidi" w:hAnsiTheme="majorBidi" w:cstheme="majorBidi"/>
          <w:sz w:val="24"/>
          <w:szCs w:val="24"/>
        </w:rPr>
        <w:t xml:space="preserve"> </w:t>
      </w:r>
      <w:r w:rsidR="00BC17DA">
        <w:rPr>
          <w:rFonts w:asciiTheme="majorBidi" w:hAnsiTheme="majorBidi" w:cstheme="majorBidi"/>
          <w:sz w:val="24"/>
          <w:szCs w:val="24"/>
        </w:rPr>
        <w:t xml:space="preserve">des solutions possibles pour ces derniers. </w:t>
      </w:r>
    </w:p>
    <w:p w:rsidR="00FD0E85" w:rsidRPr="009B55B2" w:rsidRDefault="00FD0E85" w:rsidP="00F33549">
      <w:pPr>
        <w:spacing w:line="360" w:lineRule="auto"/>
        <w:ind w:firstLine="708"/>
        <w:jc w:val="both"/>
        <w:rPr>
          <w:rFonts w:asciiTheme="majorBidi" w:hAnsiTheme="majorBidi" w:cstheme="majorBidi"/>
          <w:sz w:val="24"/>
          <w:szCs w:val="24"/>
        </w:rPr>
      </w:pPr>
      <w:r w:rsidRPr="009B55B2">
        <w:rPr>
          <w:rFonts w:asciiTheme="majorBidi" w:hAnsiTheme="majorBidi" w:cstheme="majorBidi"/>
          <w:sz w:val="24"/>
          <w:szCs w:val="24"/>
        </w:rPr>
        <w:t xml:space="preserve">L'étape suivante est la </w:t>
      </w:r>
      <w:r w:rsidR="00BC17DA">
        <w:rPr>
          <w:rFonts w:asciiTheme="majorBidi" w:hAnsiTheme="majorBidi" w:cstheme="majorBidi"/>
          <w:sz w:val="24"/>
          <w:szCs w:val="24"/>
        </w:rPr>
        <w:t>mise en œuvre de notre</w:t>
      </w:r>
      <w:r w:rsidRPr="009B55B2">
        <w:rPr>
          <w:rFonts w:asciiTheme="majorBidi" w:hAnsiTheme="majorBidi" w:cstheme="majorBidi"/>
          <w:sz w:val="24"/>
          <w:szCs w:val="24"/>
        </w:rPr>
        <w:t xml:space="preserve"> projet S</w:t>
      </w:r>
      <w:r w:rsidR="00CD4437">
        <w:rPr>
          <w:rFonts w:asciiTheme="majorBidi" w:hAnsiTheme="majorBidi" w:cstheme="majorBidi"/>
          <w:sz w:val="24"/>
          <w:szCs w:val="24"/>
        </w:rPr>
        <w:t>IA</w:t>
      </w:r>
      <w:r w:rsidRPr="009B55B2">
        <w:rPr>
          <w:rFonts w:asciiTheme="majorBidi" w:hAnsiTheme="majorBidi" w:cstheme="majorBidi"/>
          <w:sz w:val="24"/>
          <w:szCs w:val="24"/>
        </w:rPr>
        <w:t>D</w:t>
      </w:r>
      <w:r w:rsidR="00BC17DA">
        <w:rPr>
          <w:rFonts w:asciiTheme="majorBidi" w:hAnsiTheme="majorBidi" w:cstheme="majorBidi"/>
          <w:sz w:val="24"/>
          <w:szCs w:val="24"/>
        </w:rPr>
        <w:t>. Nous allons présenter dans ce qui suit notre application</w:t>
      </w:r>
      <w:r w:rsidRPr="009B55B2">
        <w:rPr>
          <w:rFonts w:asciiTheme="majorBidi" w:hAnsiTheme="majorBidi" w:cstheme="majorBidi"/>
          <w:sz w:val="24"/>
          <w:szCs w:val="24"/>
        </w:rPr>
        <w:t xml:space="preserve"> qui permet l'extraction des connaissances déjà vue</w:t>
      </w:r>
      <w:r w:rsidR="00BC17DA">
        <w:rPr>
          <w:rFonts w:asciiTheme="majorBidi" w:hAnsiTheme="majorBidi" w:cstheme="majorBidi"/>
          <w:sz w:val="24"/>
          <w:szCs w:val="24"/>
        </w:rPr>
        <w:t>, et</w:t>
      </w:r>
      <w:r w:rsidRPr="009B55B2">
        <w:rPr>
          <w:rFonts w:asciiTheme="majorBidi" w:hAnsiTheme="majorBidi" w:cstheme="majorBidi"/>
          <w:sz w:val="24"/>
          <w:szCs w:val="24"/>
        </w:rPr>
        <w:t xml:space="preserve"> permet aussi </w:t>
      </w:r>
      <w:r w:rsidR="00BC17DA">
        <w:rPr>
          <w:rFonts w:asciiTheme="majorBidi" w:hAnsiTheme="majorBidi" w:cstheme="majorBidi"/>
          <w:sz w:val="24"/>
          <w:szCs w:val="24"/>
        </w:rPr>
        <w:t>l'élaboration</w:t>
      </w:r>
      <w:r w:rsidRPr="009B55B2">
        <w:rPr>
          <w:rFonts w:asciiTheme="majorBidi" w:hAnsiTheme="majorBidi" w:cstheme="majorBidi"/>
          <w:sz w:val="24"/>
          <w:szCs w:val="24"/>
        </w:rPr>
        <w:t xml:space="preserve"> </w:t>
      </w:r>
      <w:r w:rsidR="00BC17DA">
        <w:rPr>
          <w:rFonts w:asciiTheme="majorBidi" w:hAnsiTheme="majorBidi" w:cstheme="majorBidi"/>
          <w:sz w:val="24"/>
          <w:szCs w:val="24"/>
        </w:rPr>
        <w:t>d’</w:t>
      </w:r>
      <w:r w:rsidRPr="009B55B2">
        <w:rPr>
          <w:rFonts w:asciiTheme="majorBidi" w:hAnsiTheme="majorBidi" w:cstheme="majorBidi"/>
          <w:sz w:val="24"/>
          <w:szCs w:val="24"/>
        </w:rPr>
        <w:t xml:space="preserve">un plan d'action (matrice d'exécution et liste </w:t>
      </w:r>
      <w:r w:rsidR="00BC17DA">
        <w:rPr>
          <w:rFonts w:asciiTheme="majorBidi" w:hAnsiTheme="majorBidi" w:cstheme="majorBidi"/>
          <w:sz w:val="24"/>
          <w:szCs w:val="24"/>
        </w:rPr>
        <w:t xml:space="preserve">de </w:t>
      </w:r>
      <w:r w:rsidRPr="009B55B2">
        <w:rPr>
          <w:rFonts w:asciiTheme="majorBidi" w:hAnsiTheme="majorBidi" w:cstheme="majorBidi"/>
          <w:sz w:val="24"/>
          <w:szCs w:val="24"/>
        </w:rPr>
        <w:t>commerçant à inspecter).</w:t>
      </w:r>
    </w:p>
    <w:sectPr w:rsidR="00FD0E85" w:rsidRPr="009B55B2" w:rsidSect="00086CE1">
      <w:headerReference w:type="default" r:id="rId39"/>
      <w:footerReference w:type="default" r:id="rId40"/>
      <w:pgSz w:w="11906" w:h="16838"/>
      <w:pgMar w:top="1418" w:right="1134" w:bottom="1418" w:left="1701" w:header="709" w:footer="709" w:gutter="0"/>
      <w:pgNumType w:start="2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11B7" w:rsidRDefault="004E11B7" w:rsidP="0083440B">
      <w:pPr>
        <w:spacing w:after="0" w:line="240" w:lineRule="auto"/>
      </w:pPr>
      <w:r>
        <w:separator/>
      </w:r>
    </w:p>
  </w:endnote>
  <w:endnote w:type="continuationSeparator" w:id="0">
    <w:p w:rsidR="004E11B7" w:rsidRDefault="004E11B7" w:rsidP="008344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Berlin Sans FB">
    <w:panose1 w:val="020E0602020502020306"/>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b/>
        <w:bCs/>
      </w:rPr>
      <w:id w:val="-1426957032"/>
      <w:docPartObj>
        <w:docPartGallery w:val="Page Numbers (Bottom of Page)"/>
        <w:docPartUnique/>
      </w:docPartObj>
    </w:sdtPr>
    <w:sdtContent>
      <w:p w:rsidR="00C732ED" w:rsidRPr="00F33549" w:rsidRDefault="00C732ED">
        <w:pPr>
          <w:pStyle w:val="Pieddepage"/>
          <w:pBdr>
            <w:top w:val="single" w:sz="4" w:space="1" w:color="D9D9D9" w:themeColor="background1" w:themeShade="D9"/>
          </w:pBdr>
          <w:jc w:val="right"/>
          <w:rPr>
            <w:rFonts w:asciiTheme="majorBidi" w:hAnsiTheme="majorBidi" w:cstheme="majorBidi"/>
            <w:b/>
            <w:bCs/>
          </w:rPr>
        </w:pPr>
        <w:r>
          <w:rPr>
            <w:rFonts w:asciiTheme="majorBidi" w:hAnsiTheme="majorBidi" w:cstheme="majorBidi"/>
            <w:b/>
            <w:bCs/>
            <w:noProof/>
            <w:lang w:val="en-US"/>
          </w:rPr>
          <w:pict>
            <v:shapetype id="_x0000_t32" coordsize="21600,21600" o:spt="32" o:oned="t" path="m,l21600,21600e" filled="f">
              <v:path arrowok="t" fillok="f" o:connecttype="none"/>
              <o:lock v:ext="edit" shapetype="t"/>
            </v:shapetype>
            <v:shape id="_x0000_s2055" type="#_x0000_t32" style="position:absolute;left:0;text-align:left;margin-left:397.45pt;margin-top:0;width:56.7pt;height:0;z-index:251660288;mso-position-horizontal-relative:text;mso-position-vertical-relative:text" o:connectortype="straight" strokecolor="black [3213]">
              <w10:wrap anchorx="page"/>
            </v:shape>
          </w:pict>
        </w:r>
        <w:r w:rsidRPr="00F33549">
          <w:rPr>
            <w:rFonts w:asciiTheme="majorBidi" w:hAnsiTheme="majorBidi" w:cstheme="majorBidi"/>
            <w:b/>
            <w:bCs/>
          </w:rPr>
          <w:fldChar w:fldCharType="begin"/>
        </w:r>
        <w:r w:rsidRPr="00F33549">
          <w:rPr>
            <w:rFonts w:asciiTheme="majorBidi" w:hAnsiTheme="majorBidi" w:cstheme="majorBidi"/>
            <w:b/>
            <w:bCs/>
          </w:rPr>
          <w:instrText>PAGE   \* MERGEFORMAT</w:instrText>
        </w:r>
        <w:r w:rsidRPr="00F33549">
          <w:rPr>
            <w:rFonts w:asciiTheme="majorBidi" w:hAnsiTheme="majorBidi" w:cstheme="majorBidi"/>
            <w:b/>
            <w:bCs/>
          </w:rPr>
          <w:fldChar w:fldCharType="separate"/>
        </w:r>
        <w:r w:rsidR="00BD37FD">
          <w:rPr>
            <w:rFonts w:asciiTheme="majorBidi" w:hAnsiTheme="majorBidi" w:cstheme="majorBidi"/>
            <w:b/>
            <w:bCs/>
            <w:noProof/>
          </w:rPr>
          <w:t>36</w:t>
        </w:r>
        <w:r w:rsidRPr="00F33549">
          <w:rPr>
            <w:rFonts w:asciiTheme="majorBidi" w:hAnsiTheme="majorBidi" w:cstheme="majorBidi"/>
            <w:b/>
            <w:bCs/>
          </w:rPr>
          <w:fldChar w:fldCharType="end"/>
        </w:r>
        <w:r w:rsidRPr="00F33549">
          <w:rPr>
            <w:rFonts w:asciiTheme="majorBidi" w:hAnsiTheme="majorBidi" w:cstheme="majorBidi"/>
            <w:b/>
            <w:bCs/>
          </w:rPr>
          <w:t xml:space="preserve"> | </w:t>
        </w:r>
        <w:r w:rsidRPr="00F33549">
          <w:rPr>
            <w:rFonts w:asciiTheme="majorBidi" w:hAnsiTheme="majorBidi" w:cstheme="majorBidi"/>
            <w:b/>
            <w:bCs/>
            <w:color w:val="7F7F7F" w:themeColor="background1" w:themeShade="7F"/>
            <w:spacing w:val="60"/>
          </w:rPr>
          <w:t>Page</w:t>
        </w:r>
      </w:p>
    </w:sdtContent>
  </w:sdt>
  <w:p w:rsidR="00C732ED" w:rsidRDefault="00C732ED" w:rsidP="007F0DA6">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11B7" w:rsidRDefault="004E11B7" w:rsidP="0083440B">
      <w:pPr>
        <w:spacing w:after="0" w:line="240" w:lineRule="auto"/>
      </w:pPr>
      <w:r>
        <w:separator/>
      </w:r>
    </w:p>
  </w:footnote>
  <w:footnote w:type="continuationSeparator" w:id="0">
    <w:p w:rsidR="004E11B7" w:rsidRDefault="004E11B7" w:rsidP="008344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32ED" w:rsidRPr="00F33549" w:rsidRDefault="00C732ED" w:rsidP="00F33549">
    <w:pPr>
      <w:pStyle w:val="En-tte"/>
      <w:jc w:val="center"/>
    </w:pPr>
    <w:r w:rsidRPr="00F33549">
      <w:rPr>
        <w:rFonts w:asciiTheme="majorBidi" w:hAnsiTheme="majorBidi" w:cstheme="majorBidi"/>
      </w:rPr>
      <w:t>Chapitre 03 : Le Projet SIAD : Extraction des données &amp; Conception du système</w:t>
    </w:r>
  </w:p>
  <w:p w:rsidR="00C732ED" w:rsidRDefault="00C732ED" w:rsidP="002609AC">
    <w:pPr>
      <w:pStyle w:val="En-tte"/>
    </w:pPr>
    <w:r>
      <w:rPr>
        <w:noProof/>
        <w:lang w:val="en-US"/>
      </w:rPr>
      <w:pict>
        <v:line id="Connecteur droit 94" o:spid="_x0000_s2053" style="position:absolute;flip:y;z-index:251659264;visibility:visible;mso-height-relative:margin" from="-.75pt,6.35pt" to="478.5pt,6.35pt" strokecolor="black [3200]" strokeweight="1pt">
          <v:stroke joinstyle="miter"/>
        </v:lin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81A60"/>
    <w:multiLevelType w:val="hybridMultilevel"/>
    <w:tmpl w:val="4B9C2074"/>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E47B72"/>
    <w:multiLevelType w:val="hybridMultilevel"/>
    <w:tmpl w:val="B05E900E"/>
    <w:lvl w:ilvl="0" w:tplc="44F605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51268"/>
    <w:multiLevelType w:val="hybridMultilevel"/>
    <w:tmpl w:val="009257BE"/>
    <w:lvl w:ilvl="0" w:tplc="AF6075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9A1561"/>
    <w:multiLevelType w:val="hybridMultilevel"/>
    <w:tmpl w:val="7DB2A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C512E3"/>
    <w:multiLevelType w:val="hybridMultilevel"/>
    <w:tmpl w:val="E42ADF6C"/>
    <w:lvl w:ilvl="0" w:tplc="EB769A34">
      <w:start w:val="1"/>
      <w:numFmt w:val="decimal"/>
      <w:lvlText w:val="%1."/>
      <w:lvlJc w:val="left"/>
      <w:pPr>
        <w:ind w:left="785" w:hanging="360"/>
      </w:pPr>
      <w:rPr>
        <w:rFonts w:hint="default"/>
        <w:b w:val="0"/>
        <w:bCs w:val="0"/>
        <w:sz w:val="28"/>
        <w:szCs w:val="28"/>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 w15:restartNumberingAfterBreak="0">
    <w:nsid w:val="2F2E3FFA"/>
    <w:multiLevelType w:val="hybridMultilevel"/>
    <w:tmpl w:val="7EB0C6EA"/>
    <w:lvl w:ilvl="0" w:tplc="9DEE2D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2BC072B"/>
    <w:multiLevelType w:val="multilevel"/>
    <w:tmpl w:val="7CF4FF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267605"/>
    <w:multiLevelType w:val="hybridMultilevel"/>
    <w:tmpl w:val="DEE82E74"/>
    <w:lvl w:ilvl="0" w:tplc="040C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E91478"/>
    <w:multiLevelType w:val="multilevel"/>
    <w:tmpl w:val="E110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405D2A"/>
    <w:multiLevelType w:val="hybridMultilevel"/>
    <w:tmpl w:val="C96CD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5423C3D"/>
    <w:multiLevelType w:val="hybridMultilevel"/>
    <w:tmpl w:val="57724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FF7133"/>
    <w:multiLevelType w:val="multilevel"/>
    <w:tmpl w:val="EAB4B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043739C"/>
    <w:multiLevelType w:val="hybridMultilevel"/>
    <w:tmpl w:val="EF649184"/>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17D5FD3"/>
    <w:multiLevelType w:val="hybridMultilevel"/>
    <w:tmpl w:val="D86ADA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59EA422C"/>
    <w:multiLevelType w:val="hybridMultilevel"/>
    <w:tmpl w:val="C8B0A800"/>
    <w:lvl w:ilvl="0" w:tplc="A2FABA40">
      <w:start w:val="1"/>
      <w:numFmt w:val="decimal"/>
      <w:lvlText w:val="%1."/>
      <w:lvlJc w:val="left"/>
      <w:pPr>
        <w:ind w:left="720" w:hanging="360"/>
      </w:pPr>
      <w:rPr>
        <w:b w:val="0"/>
        <w:bCs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0600C83"/>
    <w:multiLevelType w:val="hybridMultilevel"/>
    <w:tmpl w:val="37CC1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927B6B"/>
    <w:multiLevelType w:val="hybridMultilevel"/>
    <w:tmpl w:val="57724C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B6652F"/>
    <w:multiLevelType w:val="hybridMultilevel"/>
    <w:tmpl w:val="715EB22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2E5AF3"/>
    <w:multiLevelType w:val="hybridMultilevel"/>
    <w:tmpl w:val="7DB2A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D3785"/>
    <w:multiLevelType w:val="hybridMultilevel"/>
    <w:tmpl w:val="761443BC"/>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647F11"/>
    <w:multiLevelType w:val="multilevel"/>
    <w:tmpl w:val="25B86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7347D1"/>
    <w:multiLevelType w:val="hybridMultilevel"/>
    <w:tmpl w:val="BB80976C"/>
    <w:lvl w:ilvl="0" w:tplc="040C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2" w15:restartNumberingAfterBreak="0">
    <w:nsid w:val="6D3318CF"/>
    <w:multiLevelType w:val="multilevel"/>
    <w:tmpl w:val="CA40A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0775991"/>
    <w:multiLevelType w:val="hybridMultilevel"/>
    <w:tmpl w:val="B8F08428"/>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120A87"/>
    <w:multiLevelType w:val="hybridMultilevel"/>
    <w:tmpl w:val="21229EBA"/>
    <w:lvl w:ilvl="0" w:tplc="040C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301956"/>
    <w:multiLevelType w:val="hybridMultilevel"/>
    <w:tmpl w:val="99E68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435E79"/>
    <w:multiLevelType w:val="hybridMultilevel"/>
    <w:tmpl w:val="E42ADF6C"/>
    <w:lvl w:ilvl="0" w:tplc="EB769A34">
      <w:start w:val="1"/>
      <w:numFmt w:val="decimal"/>
      <w:lvlText w:val="%1."/>
      <w:lvlJc w:val="left"/>
      <w:pPr>
        <w:ind w:left="785" w:hanging="360"/>
      </w:pPr>
      <w:rPr>
        <w:rFonts w:hint="default"/>
        <w:b w:val="0"/>
        <w:bCs w:val="0"/>
        <w:sz w:val="28"/>
        <w:szCs w:val="28"/>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72126492"/>
    <w:multiLevelType w:val="hybridMultilevel"/>
    <w:tmpl w:val="EC10AB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E47E77"/>
    <w:multiLevelType w:val="multilevel"/>
    <w:tmpl w:val="E97E4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FE303E4"/>
    <w:multiLevelType w:val="hybridMultilevel"/>
    <w:tmpl w:val="161A2FE0"/>
    <w:lvl w:ilvl="0" w:tplc="040C000B">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25"/>
  </w:num>
  <w:num w:numId="2">
    <w:abstractNumId w:val="1"/>
  </w:num>
  <w:num w:numId="3">
    <w:abstractNumId w:val="17"/>
  </w:num>
  <w:num w:numId="4">
    <w:abstractNumId w:val="27"/>
  </w:num>
  <w:num w:numId="5">
    <w:abstractNumId w:val="10"/>
  </w:num>
  <w:num w:numId="6">
    <w:abstractNumId w:val="29"/>
  </w:num>
  <w:num w:numId="7">
    <w:abstractNumId w:val="26"/>
  </w:num>
  <w:num w:numId="8">
    <w:abstractNumId w:val="13"/>
  </w:num>
  <w:num w:numId="9">
    <w:abstractNumId w:val="5"/>
  </w:num>
  <w:num w:numId="10">
    <w:abstractNumId w:val="16"/>
  </w:num>
  <w:num w:numId="11">
    <w:abstractNumId w:val="3"/>
  </w:num>
  <w:num w:numId="12">
    <w:abstractNumId w:val="4"/>
  </w:num>
  <w:num w:numId="13">
    <w:abstractNumId w:val="18"/>
  </w:num>
  <w:num w:numId="14">
    <w:abstractNumId w:val="15"/>
  </w:num>
  <w:num w:numId="15">
    <w:abstractNumId w:val="21"/>
  </w:num>
  <w:num w:numId="16">
    <w:abstractNumId w:val="14"/>
  </w:num>
  <w:num w:numId="17">
    <w:abstractNumId w:val="7"/>
  </w:num>
  <w:num w:numId="18">
    <w:abstractNumId w:val="19"/>
  </w:num>
  <w:num w:numId="19">
    <w:abstractNumId w:val="23"/>
  </w:num>
  <w:num w:numId="20">
    <w:abstractNumId w:val="2"/>
  </w:num>
  <w:num w:numId="21">
    <w:abstractNumId w:val="22"/>
  </w:num>
  <w:num w:numId="22">
    <w:abstractNumId w:val="8"/>
  </w:num>
  <w:num w:numId="23">
    <w:abstractNumId w:val="28"/>
  </w:num>
  <w:num w:numId="24">
    <w:abstractNumId w:val="20"/>
  </w:num>
  <w:num w:numId="25">
    <w:abstractNumId w:val="11"/>
  </w:num>
  <w:num w:numId="26">
    <w:abstractNumId w:val="6"/>
  </w:num>
  <w:num w:numId="27">
    <w:abstractNumId w:val="24"/>
  </w:num>
  <w:num w:numId="28">
    <w:abstractNumId w:val="0"/>
  </w:num>
  <w:num w:numId="29">
    <w:abstractNumId w:val="12"/>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6"/>
    <o:shapelayout v:ext="edit">
      <o:idmap v:ext="edit" data="2"/>
      <o:rules v:ext="edit">
        <o:r id="V:Rule1" type="connector" idref="#_x0000_s2055"/>
      </o:rules>
    </o:shapelayout>
  </w:hdrShapeDefaults>
  <w:footnotePr>
    <w:footnote w:id="-1"/>
    <w:footnote w:id="0"/>
  </w:footnotePr>
  <w:endnotePr>
    <w:endnote w:id="-1"/>
    <w:endnote w:id="0"/>
  </w:endnotePr>
  <w:compat>
    <w:compatSetting w:name="compatibilityMode" w:uri="http://schemas.microsoft.com/office/word" w:val="12"/>
  </w:compat>
  <w:rsids>
    <w:rsidRoot w:val="009D1838"/>
    <w:rsid w:val="00012A71"/>
    <w:rsid w:val="00026E70"/>
    <w:rsid w:val="00027034"/>
    <w:rsid w:val="00042195"/>
    <w:rsid w:val="0004262C"/>
    <w:rsid w:val="00063907"/>
    <w:rsid w:val="00067AFA"/>
    <w:rsid w:val="000765D9"/>
    <w:rsid w:val="00086CE1"/>
    <w:rsid w:val="00091AA9"/>
    <w:rsid w:val="00093707"/>
    <w:rsid w:val="000A3985"/>
    <w:rsid w:val="000B72B8"/>
    <w:rsid w:val="000C707A"/>
    <w:rsid w:val="000D171A"/>
    <w:rsid w:val="000E283E"/>
    <w:rsid w:val="000E6D53"/>
    <w:rsid w:val="000F7233"/>
    <w:rsid w:val="00101F10"/>
    <w:rsid w:val="0012036A"/>
    <w:rsid w:val="00141C0D"/>
    <w:rsid w:val="00160D30"/>
    <w:rsid w:val="00170E84"/>
    <w:rsid w:val="00175766"/>
    <w:rsid w:val="00180AA7"/>
    <w:rsid w:val="001845EB"/>
    <w:rsid w:val="00187425"/>
    <w:rsid w:val="00197634"/>
    <w:rsid w:val="001A119E"/>
    <w:rsid w:val="001A24C0"/>
    <w:rsid w:val="001B45DB"/>
    <w:rsid w:val="001C3A52"/>
    <w:rsid w:val="001C4A59"/>
    <w:rsid w:val="001C4B5C"/>
    <w:rsid w:val="001D1348"/>
    <w:rsid w:val="001D7110"/>
    <w:rsid w:val="001E383F"/>
    <w:rsid w:val="001E735E"/>
    <w:rsid w:val="001F2FEE"/>
    <w:rsid w:val="001F4C43"/>
    <w:rsid w:val="0021729F"/>
    <w:rsid w:val="002308A2"/>
    <w:rsid w:val="00232D47"/>
    <w:rsid w:val="0023340E"/>
    <w:rsid w:val="00237D55"/>
    <w:rsid w:val="00247A5B"/>
    <w:rsid w:val="002609AC"/>
    <w:rsid w:val="00267965"/>
    <w:rsid w:val="0027338D"/>
    <w:rsid w:val="00275392"/>
    <w:rsid w:val="00282CE4"/>
    <w:rsid w:val="00292C70"/>
    <w:rsid w:val="00295D5F"/>
    <w:rsid w:val="002A1044"/>
    <w:rsid w:val="002A1874"/>
    <w:rsid w:val="002A56EB"/>
    <w:rsid w:val="002D6DFF"/>
    <w:rsid w:val="002D7D2E"/>
    <w:rsid w:val="002E12B2"/>
    <w:rsid w:val="002E5C20"/>
    <w:rsid w:val="002F1D44"/>
    <w:rsid w:val="0030020D"/>
    <w:rsid w:val="00301D45"/>
    <w:rsid w:val="0030760F"/>
    <w:rsid w:val="00324678"/>
    <w:rsid w:val="00325075"/>
    <w:rsid w:val="00333019"/>
    <w:rsid w:val="00347732"/>
    <w:rsid w:val="003572C3"/>
    <w:rsid w:val="0038654D"/>
    <w:rsid w:val="003A4FBB"/>
    <w:rsid w:val="003B230B"/>
    <w:rsid w:val="003B2C40"/>
    <w:rsid w:val="003B306F"/>
    <w:rsid w:val="003C7B0A"/>
    <w:rsid w:val="003D4C9E"/>
    <w:rsid w:val="003F1EA9"/>
    <w:rsid w:val="003F58F2"/>
    <w:rsid w:val="004077C4"/>
    <w:rsid w:val="00417123"/>
    <w:rsid w:val="0042772F"/>
    <w:rsid w:val="00444843"/>
    <w:rsid w:val="00444F63"/>
    <w:rsid w:val="00447851"/>
    <w:rsid w:val="004539E8"/>
    <w:rsid w:val="0045588A"/>
    <w:rsid w:val="00461252"/>
    <w:rsid w:val="0047138E"/>
    <w:rsid w:val="0049669C"/>
    <w:rsid w:val="00496ECD"/>
    <w:rsid w:val="004A4679"/>
    <w:rsid w:val="004A7678"/>
    <w:rsid w:val="004B431B"/>
    <w:rsid w:val="004C2D4C"/>
    <w:rsid w:val="004D21BC"/>
    <w:rsid w:val="004D22D4"/>
    <w:rsid w:val="004D64D0"/>
    <w:rsid w:val="004E11B7"/>
    <w:rsid w:val="004E1F73"/>
    <w:rsid w:val="004F2203"/>
    <w:rsid w:val="004F7A33"/>
    <w:rsid w:val="00503B7A"/>
    <w:rsid w:val="005074C6"/>
    <w:rsid w:val="005112CA"/>
    <w:rsid w:val="005172EF"/>
    <w:rsid w:val="00517F8C"/>
    <w:rsid w:val="0052353F"/>
    <w:rsid w:val="005279EC"/>
    <w:rsid w:val="005449DD"/>
    <w:rsid w:val="0055580D"/>
    <w:rsid w:val="00561C36"/>
    <w:rsid w:val="00563908"/>
    <w:rsid w:val="00574412"/>
    <w:rsid w:val="0057492A"/>
    <w:rsid w:val="0058053F"/>
    <w:rsid w:val="005A4F83"/>
    <w:rsid w:val="005A519C"/>
    <w:rsid w:val="005A6A82"/>
    <w:rsid w:val="005B7099"/>
    <w:rsid w:val="005D2C08"/>
    <w:rsid w:val="005F3DD0"/>
    <w:rsid w:val="005F50A1"/>
    <w:rsid w:val="006058C4"/>
    <w:rsid w:val="00610B54"/>
    <w:rsid w:val="00621FE0"/>
    <w:rsid w:val="00656F43"/>
    <w:rsid w:val="00663ABE"/>
    <w:rsid w:val="00664FDC"/>
    <w:rsid w:val="00671058"/>
    <w:rsid w:val="00672C3E"/>
    <w:rsid w:val="00673A21"/>
    <w:rsid w:val="00677040"/>
    <w:rsid w:val="00681950"/>
    <w:rsid w:val="0069673A"/>
    <w:rsid w:val="00696B1D"/>
    <w:rsid w:val="006A16E6"/>
    <w:rsid w:val="006B239E"/>
    <w:rsid w:val="006B621D"/>
    <w:rsid w:val="006B7F7F"/>
    <w:rsid w:val="006C0879"/>
    <w:rsid w:val="006C69E8"/>
    <w:rsid w:val="006D2B67"/>
    <w:rsid w:val="006F1536"/>
    <w:rsid w:val="006F6D97"/>
    <w:rsid w:val="00703B79"/>
    <w:rsid w:val="00721099"/>
    <w:rsid w:val="00726378"/>
    <w:rsid w:val="00730594"/>
    <w:rsid w:val="007478C3"/>
    <w:rsid w:val="00747D0F"/>
    <w:rsid w:val="007512A8"/>
    <w:rsid w:val="00764409"/>
    <w:rsid w:val="00772450"/>
    <w:rsid w:val="00773E69"/>
    <w:rsid w:val="00777B8F"/>
    <w:rsid w:val="0078268B"/>
    <w:rsid w:val="0079297A"/>
    <w:rsid w:val="00796FC8"/>
    <w:rsid w:val="00796FCA"/>
    <w:rsid w:val="007A1CD9"/>
    <w:rsid w:val="007A3138"/>
    <w:rsid w:val="007C7084"/>
    <w:rsid w:val="007D14C3"/>
    <w:rsid w:val="007D1A8D"/>
    <w:rsid w:val="007D4D5A"/>
    <w:rsid w:val="007E2FD8"/>
    <w:rsid w:val="007E3ABD"/>
    <w:rsid w:val="007E4AA4"/>
    <w:rsid w:val="007E798D"/>
    <w:rsid w:val="007F0DA6"/>
    <w:rsid w:val="007F412C"/>
    <w:rsid w:val="007F5395"/>
    <w:rsid w:val="008103E2"/>
    <w:rsid w:val="008172C7"/>
    <w:rsid w:val="0083432E"/>
    <w:rsid w:val="0083440B"/>
    <w:rsid w:val="0083638C"/>
    <w:rsid w:val="00841368"/>
    <w:rsid w:val="008422CE"/>
    <w:rsid w:val="0084404F"/>
    <w:rsid w:val="00844ABC"/>
    <w:rsid w:val="00850FB7"/>
    <w:rsid w:val="008826FC"/>
    <w:rsid w:val="008861DA"/>
    <w:rsid w:val="0089302F"/>
    <w:rsid w:val="008A0B38"/>
    <w:rsid w:val="008A339E"/>
    <w:rsid w:val="008A3CAE"/>
    <w:rsid w:val="008A3DF4"/>
    <w:rsid w:val="008A4D9A"/>
    <w:rsid w:val="008A5A4C"/>
    <w:rsid w:val="008A5B44"/>
    <w:rsid w:val="008C0123"/>
    <w:rsid w:val="008C0518"/>
    <w:rsid w:val="008C5103"/>
    <w:rsid w:val="008D019E"/>
    <w:rsid w:val="008D3274"/>
    <w:rsid w:val="008D7E09"/>
    <w:rsid w:val="008F392F"/>
    <w:rsid w:val="008F75C9"/>
    <w:rsid w:val="009055A4"/>
    <w:rsid w:val="00906155"/>
    <w:rsid w:val="00920618"/>
    <w:rsid w:val="00924D7E"/>
    <w:rsid w:val="00924E75"/>
    <w:rsid w:val="009320ED"/>
    <w:rsid w:val="0093483B"/>
    <w:rsid w:val="00957BB2"/>
    <w:rsid w:val="00976C3C"/>
    <w:rsid w:val="009773BB"/>
    <w:rsid w:val="00984FB7"/>
    <w:rsid w:val="009856A7"/>
    <w:rsid w:val="009935B3"/>
    <w:rsid w:val="009B52C1"/>
    <w:rsid w:val="009B55B2"/>
    <w:rsid w:val="009C43A2"/>
    <w:rsid w:val="009D1838"/>
    <w:rsid w:val="009D6A29"/>
    <w:rsid w:val="009E0A7B"/>
    <w:rsid w:val="009E3789"/>
    <w:rsid w:val="009E6FFA"/>
    <w:rsid w:val="009E7731"/>
    <w:rsid w:val="009F61F4"/>
    <w:rsid w:val="00A01760"/>
    <w:rsid w:val="00A1516D"/>
    <w:rsid w:val="00A16B72"/>
    <w:rsid w:val="00A21A46"/>
    <w:rsid w:val="00A23B40"/>
    <w:rsid w:val="00A47E12"/>
    <w:rsid w:val="00A61512"/>
    <w:rsid w:val="00A75F81"/>
    <w:rsid w:val="00A8691D"/>
    <w:rsid w:val="00A870EA"/>
    <w:rsid w:val="00A93608"/>
    <w:rsid w:val="00A97FA6"/>
    <w:rsid w:val="00AA06E2"/>
    <w:rsid w:val="00AA394C"/>
    <w:rsid w:val="00AB34D8"/>
    <w:rsid w:val="00AB5109"/>
    <w:rsid w:val="00AC03E0"/>
    <w:rsid w:val="00AD0020"/>
    <w:rsid w:val="00AD36C4"/>
    <w:rsid w:val="00AE2B09"/>
    <w:rsid w:val="00AE47AD"/>
    <w:rsid w:val="00AE6C9D"/>
    <w:rsid w:val="00AF1444"/>
    <w:rsid w:val="00B05146"/>
    <w:rsid w:val="00B12064"/>
    <w:rsid w:val="00B21152"/>
    <w:rsid w:val="00B243FE"/>
    <w:rsid w:val="00B37B91"/>
    <w:rsid w:val="00B46B31"/>
    <w:rsid w:val="00B61935"/>
    <w:rsid w:val="00B64751"/>
    <w:rsid w:val="00B669FD"/>
    <w:rsid w:val="00B72197"/>
    <w:rsid w:val="00B7252E"/>
    <w:rsid w:val="00B77ECD"/>
    <w:rsid w:val="00B91F7F"/>
    <w:rsid w:val="00B94AA2"/>
    <w:rsid w:val="00BA726B"/>
    <w:rsid w:val="00BB6033"/>
    <w:rsid w:val="00BB6875"/>
    <w:rsid w:val="00BC17DA"/>
    <w:rsid w:val="00BD37FD"/>
    <w:rsid w:val="00BD4ECF"/>
    <w:rsid w:val="00C10E67"/>
    <w:rsid w:val="00C166AA"/>
    <w:rsid w:val="00C27363"/>
    <w:rsid w:val="00C30BAF"/>
    <w:rsid w:val="00C3445A"/>
    <w:rsid w:val="00C40DFF"/>
    <w:rsid w:val="00C43030"/>
    <w:rsid w:val="00C4686F"/>
    <w:rsid w:val="00C56475"/>
    <w:rsid w:val="00C652EF"/>
    <w:rsid w:val="00C66FD5"/>
    <w:rsid w:val="00C723B4"/>
    <w:rsid w:val="00C732ED"/>
    <w:rsid w:val="00C776BC"/>
    <w:rsid w:val="00C80006"/>
    <w:rsid w:val="00C86C4B"/>
    <w:rsid w:val="00CA0848"/>
    <w:rsid w:val="00CA30A3"/>
    <w:rsid w:val="00CB319E"/>
    <w:rsid w:val="00CB4D6B"/>
    <w:rsid w:val="00CC594B"/>
    <w:rsid w:val="00CD0623"/>
    <w:rsid w:val="00CD0E3F"/>
    <w:rsid w:val="00CD4437"/>
    <w:rsid w:val="00CE19C5"/>
    <w:rsid w:val="00CF4FD9"/>
    <w:rsid w:val="00D0076E"/>
    <w:rsid w:val="00D123E1"/>
    <w:rsid w:val="00D12424"/>
    <w:rsid w:val="00D12527"/>
    <w:rsid w:val="00D20C9C"/>
    <w:rsid w:val="00D228C3"/>
    <w:rsid w:val="00D22A9A"/>
    <w:rsid w:val="00D22E1F"/>
    <w:rsid w:val="00D30DD7"/>
    <w:rsid w:val="00D33513"/>
    <w:rsid w:val="00D368D1"/>
    <w:rsid w:val="00D368F7"/>
    <w:rsid w:val="00D471E9"/>
    <w:rsid w:val="00D506E7"/>
    <w:rsid w:val="00D644FB"/>
    <w:rsid w:val="00D6619E"/>
    <w:rsid w:val="00D7109D"/>
    <w:rsid w:val="00D83BC8"/>
    <w:rsid w:val="00D853CE"/>
    <w:rsid w:val="00D85BCC"/>
    <w:rsid w:val="00D85DB4"/>
    <w:rsid w:val="00D87330"/>
    <w:rsid w:val="00DA08D2"/>
    <w:rsid w:val="00DA2E2E"/>
    <w:rsid w:val="00DB4759"/>
    <w:rsid w:val="00DD4D16"/>
    <w:rsid w:val="00DE2730"/>
    <w:rsid w:val="00DF1869"/>
    <w:rsid w:val="00DF4A47"/>
    <w:rsid w:val="00E00891"/>
    <w:rsid w:val="00E07314"/>
    <w:rsid w:val="00E07345"/>
    <w:rsid w:val="00E07619"/>
    <w:rsid w:val="00E20302"/>
    <w:rsid w:val="00E23B51"/>
    <w:rsid w:val="00E306CB"/>
    <w:rsid w:val="00E3228C"/>
    <w:rsid w:val="00E32BB7"/>
    <w:rsid w:val="00E54FD4"/>
    <w:rsid w:val="00E61B01"/>
    <w:rsid w:val="00E63FA4"/>
    <w:rsid w:val="00E66895"/>
    <w:rsid w:val="00E66F50"/>
    <w:rsid w:val="00E70DB4"/>
    <w:rsid w:val="00E72529"/>
    <w:rsid w:val="00E758AF"/>
    <w:rsid w:val="00E91602"/>
    <w:rsid w:val="00E93404"/>
    <w:rsid w:val="00E93EDE"/>
    <w:rsid w:val="00E95C00"/>
    <w:rsid w:val="00E976C9"/>
    <w:rsid w:val="00EB1753"/>
    <w:rsid w:val="00EB63AF"/>
    <w:rsid w:val="00EC2F36"/>
    <w:rsid w:val="00EC681C"/>
    <w:rsid w:val="00EC6CB1"/>
    <w:rsid w:val="00ED6F1B"/>
    <w:rsid w:val="00EE1B9E"/>
    <w:rsid w:val="00EF0FD5"/>
    <w:rsid w:val="00F00B78"/>
    <w:rsid w:val="00F0165C"/>
    <w:rsid w:val="00F04307"/>
    <w:rsid w:val="00F04A68"/>
    <w:rsid w:val="00F06015"/>
    <w:rsid w:val="00F06843"/>
    <w:rsid w:val="00F1700D"/>
    <w:rsid w:val="00F2093A"/>
    <w:rsid w:val="00F21C1F"/>
    <w:rsid w:val="00F22D9C"/>
    <w:rsid w:val="00F33549"/>
    <w:rsid w:val="00F3404D"/>
    <w:rsid w:val="00F36853"/>
    <w:rsid w:val="00F4050B"/>
    <w:rsid w:val="00F47B93"/>
    <w:rsid w:val="00F50762"/>
    <w:rsid w:val="00F5472F"/>
    <w:rsid w:val="00F7006E"/>
    <w:rsid w:val="00F709E8"/>
    <w:rsid w:val="00F7647E"/>
    <w:rsid w:val="00F774DD"/>
    <w:rsid w:val="00F807C5"/>
    <w:rsid w:val="00FA3D76"/>
    <w:rsid w:val="00FB26A1"/>
    <w:rsid w:val="00FB2F13"/>
    <w:rsid w:val="00FB4748"/>
    <w:rsid w:val="00FC01CB"/>
    <w:rsid w:val="00FC23F6"/>
    <w:rsid w:val="00FC49F1"/>
    <w:rsid w:val="00FD0E85"/>
    <w:rsid w:val="00FD2DFF"/>
    <w:rsid w:val="00FE1B3B"/>
    <w:rsid w:val="00FF066A"/>
    <w:rsid w:val="00FF4466"/>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1"/>
      <o:rules v:ext="edit">
        <o:r id="V:Rule1" type="connector" idref="#_x0000_s1187"/>
        <o:r id="V:Rule2" type="connector" idref="#Connecteur droit avec flèche 56"/>
        <o:r id="V:Rule3" type="connector" idref="#Connecteur droit avec flèche 167"/>
        <o:r id="V:Rule4" type="connector" idref="#Connecteur droit avec flèche 117"/>
        <o:r id="V:Rule5" type="connector" idref="#Connecteur droit avec flèche 99"/>
        <o:r id="V:Rule6" type="connector" idref="#Connecteur droit avec flèche 169"/>
        <o:r id="V:Rule7" type="connector" idref="#Connecteur droit avec flèche 53"/>
        <o:r id="V:Rule8" type="connector" idref="#Connecteur droit avec flèche 177"/>
        <o:r id="V:Rule9" type="connector" idref="#Connecteur droit avec flèche 132"/>
        <o:r id="V:Rule10" type="connector" idref="#Connecteur droit avec flèche 157"/>
        <o:r id="V:Rule11" type="connector" idref="#Connecteur droit avec flèche 79"/>
        <o:r id="V:Rule12" type="connector" idref="#Connecteur droit avec flèche 165"/>
        <o:r id="V:Rule13" type="connector" idref="#Connecteur droit avec flèche 76"/>
        <o:r id="V:Rule14" type="connector" idref="#Connecteur droit avec flèche 69"/>
        <o:r id="V:Rule15" type="connector" idref="#Connecteur droit avec flèche 175"/>
        <o:r id="V:Rule16" type="connector" idref="#Connecteur droit avec flèche 102"/>
        <o:r id="V:Rule17" type="connector" idref="#Connecteur droit avec flèche 121"/>
        <o:r id="V:Rule18" type="connector" idref="#Connecteur droit avec flèche 88"/>
        <o:r id="V:Rule19" type="connector" idref="#Connecteur droit avec flèche 91"/>
        <o:r id="V:Rule20" type="connector" idref="#Connecteur droit avec flèche 162"/>
        <o:r id="V:Rule21" type="connector" idref="#Connecteur droit avec flèche 173"/>
        <o:r id="V:Rule22" type="connector" idref="#Connecteur droit avec flèche 86"/>
        <o:r id="V:Rule23" type="connector" idref="#Connecteur droit avec flèche 82"/>
        <o:r id="V:Rule24" type="connector" idref="#Connecteur droit avec flèche 96"/>
        <o:r id="V:Rule25" type="connector" idref="#Connecteur droit avec flèche 124"/>
        <o:r id="V:Rule26" type="connector" idref="#Connecteur droit avec flèche 161"/>
        <o:r id="V:Rule27" type="connector" idref="#_x0000_s1203"/>
        <o:r id="V:Rule28" type="connector" idref="#_x0000_s1188"/>
        <o:r id="V:Rule29" type="connector" idref="#Connecteur droit avec flèche 65"/>
        <o:r id="V:Rule30" type="connector" idref="#Connecteur droit avec flèche 170"/>
        <o:r id="V:Rule31" type="connector" idref="#Connecteur droit avec flèche 59"/>
        <o:r id="V:Rule32" type="connector" idref="#Connecteur droit avec flèche 63"/>
        <o:r id="V:Rule33" type="connector" idref="#Connecteur droit avec flèche 106"/>
        <o:r id="V:Rule34" type="connector" idref="#Connecteur droit avec flèche 126"/>
      </o:rules>
    </o:shapelayout>
  </w:shapeDefaults>
  <w:decimalSymbol w:val="."/>
  <w:listSeparator w:val=";"/>
  <w15:docId w15:val="{FF160DBA-8326-42C3-ADC3-33C41DFAC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FBB"/>
    <w:pPr>
      <w:spacing w:line="256" w:lineRule="auto"/>
    </w:pPr>
  </w:style>
  <w:style w:type="paragraph" w:styleId="Titre1">
    <w:name w:val="heading 1"/>
    <w:basedOn w:val="Normal"/>
    <w:next w:val="Normal"/>
    <w:link w:val="Titre1Car"/>
    <w:uiPriority w:val="9"/>
    <w:qFormat/>
    <w:rsid w:val="002F1D4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link w:val="Titre2Car"/>
    <w:uiPriority w:val="9"/>
    <w:qFormat/>
    <w:rsid w:val="003572C3"/>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83440B"/>
    <w:pPr>
      <w:tabs>
        <w:tab w:val="center" w:pos="4153"/>
        <w:tab w:val="right" w:pos="8306"/>
      </w:tabs>
      <w:spacing w:after="0" w:line="240" w:lineRule="auto"/>
    </w:pPr>
  </w:style>
  <w:style w:type="character" w:customStyle="1" w:styleId="En-tteCar">
    <w:name w:val="En-tête Car"/>
    <w:basedOn w:val="Policepardfaut"/>
    <w:link w:val="En-tte"/>
    <w:uiPriority w:val="99"/>
    <w:rsid w:val="0083440B"/>
  </w:style>
  <w:style w:type="paragraph" w:styleId="Pieddepage">
    <w:name w:val="footer"/>
    <w:basedOn w:val="Normal"/>
    <w:link w:val="PieddepageCar"/>
    <w:uiPriority w:val="99"/>
    <w:unhideWhenUsed/>
    <w:rsid w:val="0083440B"/>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83440B"/>
  </w:style>
  <w:style w:type="paragraph" w:styleId="Paragraphedeliste">
    <w:name w:val="List Paragraph"/>
    <w:basedOn w:val="Normal"/>
    <w:uiPriority w:val="34"/>
    <w:qFormat/>
    <w:rsid w:val="00C66FD5"/>
    <w:pPr>
      <w:ind w:left="720"/>
      <w:contextualSpacing/>
    </w:pPr>
  </w:style>
  <w:style w:type="table" w:styleId="Grilledutableau">
    <w:name w:val="Table Grid"/>
    <w:basedOn w:val="TableauNormal"/>
    <w:uiPriority w:val="39"/>
    <w:rsid w:val="00B37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Grille4-Accentuation11">
    <w:name w:val="Tableau Grille 4 - Accentuation 11"/>
    <w:basedOn w:val="TableauNormal"/>
    <w:uiPriority w:val="49"/>
    <w:rsid w:val="00F774DD"/>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extedebulles">
    <w:name w:val="Balloon Text"/>
    <w:basedOn w:val="Normal"/>
    <w:link w:val="TextedebullesCar"/>
    <w:uiPriority w:val="99"/>
    <w:semiHidden/>
    <w:unhideWhenUsed/>
    <w:rsid w:val="00F00B78"/>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00B78"/>
    <w:rPr>
      <w:rFonts w:ascii="Segoe UI" w:hAnsi="Segoe UI" w:cs="Segoe UI"/>
      <w:sz w:val="18"/>
      <w:szCs w:val="18"/>
    </w:rPr>
  </w:style>
  <w:style w:type="paragraph" w:customStyle="1" w:styleId="TableParagraph">
    <w:name w:val="Table Paragraph"/>
    <w:basedOn w:val="Normal"/>
    <w:uiPriority w:val="1"/>
    <w:qFormat/>
    <w:rsid w:val="009D6A29"/>
    <w:pPr>
      <w:widowControl w:val="0"/>
      <w:spacing w:after="0" w:line="240" w:lineRule="auto"/>
    </w:pPr>
    <w:rPr>
      <w:rFonts w:ascii="Times New Roman" w:eastAsia="Times New Roman" w:hAnsi="Times New Roman" w:cs="Times New Roman"/>
      <w:lang w:val="en-US"/>
    </w:rPr>
  </w:style>
  <w:style w:type="table" w:customStyle="1" w:styleId="TableNormal">
    <w:name w:val="Table Normal"/>
    <w:uiPriority w:val="2"/>
    <w:semiHidden/>
    <w:unhideWhenUsed/>
    <w:qFormat/>
    <w:rsid w:val="003D4C9E"/>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western">
    <w:name w:val="western"/>
    <w:basedOn w:val="Normal"/>
    <w:rsid w:val="003572C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re2Car">
    <w:name w:val="Titre 2 Car"/>
    <w:basedOn w:val="Policepardfaut"/>
    <w:link w:val="Titre2"/>
    <w:uiPriority w:val="9"/>
    <w:rsid w:val="003572C3"/>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3572C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Titre1Car">
    <w:name w:val="Titre 1 Car"/>
    <w:basedOn w:val="Policepardfaut"/>
    <w:link w:val="Titre1"/>
    <w:uiPriority w:val="9"/>
    <w:rsid w:val="002F1D44"/>
    <w:rPr>
      <w:rFonts w:asciiTheme="majorHAnsi" w:eastAsiaTheme="majorEastAsia" w:hAnsiTheme="majorHAnsi" w:cstheme="majorBidi"/>
      <w:color w:val="2E74B5" w:themeColor="accent1" w:themeShade="BF"/>
      <w:sz w:val="32"/>
      <w:szCs w:val="32"/>
    </w:rPr>
  </w:style>
  <w:style w:type="character" w:styleId="Lienhypertexte">
    <w:name w:val="Hyperlink"/>
    <w:basedOn w:val="Policepardfaut"/>
    <w:uiPriority w:val="99"/>
    <w:semiHidden/>
    <w:unhideWhenUsed/>
    <w:rsid w:val="002F1D44"/>
    <w:rPr>
      <w:color w:val="0000FF"/>
      <w:u w:val="single"/>
    </w:rPr>
  </w:style>
  <w:style w:type="character" w:customStyle="1" w:styleId="tocnumber">
    <w:name w:val="tocnumber"/>
    <w:basedOn w:val="Policepardfaut"/>
    <w:rsid w:val="002F1D44"/>
  </w:style>
  <w:style w:type="character" w:customStyle="1" w:styleId="toctext">
    <w:name w:val="toctext"/>
    <w:basedOn w:val="Policepardfaut"/>
    <w:rsid w:val="002F1D44"/>
  </w:style>
  <w:style w:type="character" w:customStyle="1" w:styleId="mw-headline">
    <w:name w:val="mw-headline"/>
    <w:basedOn w:val="Policepardfaut"/>
    <w:rsid w:val="002F1D44"/>
  </w:style>
  <w:style w:type="character" w:styleId="CitationHTML">
    <w:name w:val="HTML Cite"/>
    <w:basedOn w:val="Policepardfaut"/>
    <w:uiPriority w:val="99"/>
    <w:semiHidden/>
    <w:unhideWhenUsed/>
    <w:rsid w:val="002F1D44"/>
    <w:rPr>
      <w:i/>
      <w:iCs/>
    </w:rPr>
  </w:style>
  <w:style w:type="character" w:customStyle="1" w:styleId="noarchive">
    <w:name w:val="noarchive"/>
    <w:basedOn w:val="Policepardfaut"/>
    <w:rsid w:val="002F1D44"/>
  </w:style>
  <w:style w:type="character" w:customStyle="1" w:styleId="plainlinks">
    <w:name w:val="plainlinks"/>
    <w:basedOn w:val="Policepardfaut"/>
    <w:rsid w:val="002F1D44"/>
  </w:style>
  <w:style w:type="character" w:customStyle="1" w:styleId="nowrap">
    <w:name w:val="nowrap"/>
    <w:basedOn w:val="Policepardfaut"/>
    <w:rsid w:val="002F1D44"/>
  </w:style>
  <w:style w:type="character" w:customStyle="1" w:styleId="indicateur-langue">
    <w:name w:val="indicateur-langue"/>
    <w:basedOn w:val="Policepardfaut"/>
    <w:rsid w:val="002F1D44"/>
  </w:style>
  <w:style w:type="character" w:customStyle="1" w:styleId="noprint">
    <w:name w:val="noprint"/>
    <w:basedOn w:val="Policepardfaut"/>
    <w:rsid w:val="002F1D44"/>
  </w:style>
  <w:style w:type="character" w:customStyle="1" w:styleId="reference-text">
    <w:name w:val="reference-text"/>
    <w:basedOn w:val="Policepardfaut"/>
    <w:rsid w:val="002F1D44"/>
  </w:style>
  <w:style w:type="character" w:customStyle="1" w:styleId="ouvrage">
    <w:name w:val="ouvrage"/>
    <w:basedOn w:val="Policepardfaut"/>
    <w:rsid w:val="002F1D44"/>
  </w:style>
  <w:style w:type="character" w:customStyle="1" w:styleId="nomauteur">
    <w:name w:val="nom_auteur"/>
    <w:basedOn w:val="Policepardfaut"/>
    <w:rsid w:val="002F1D44"/>
  </w:style>
  <w:style w:type="character" w:customStyle="1" w:styleId="lang-en">
    <w:name w:val="lang-en"/>
    <w:basedOn w:val="Policepardfaut"/>
    <w:rsid w:val="002F1D44"/>
  </w:style>
  <w:style w:type="character" w:customStyle="1" w:styleId="shorttext">
    <w:name w:val="short_text"/>
    <w:basedOn w:val="Policepardfaut"/>
    <w:rsid w:val="00FB2F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91122">
      <w:bodyDiv w:val="1"/>
      <w:marLeft w:val="0"/>
      <w:marRight w:val="0"/>
      <w:marTop w:val="0"/>
      <w:marBottom w:val="0"/>
      <w:divBdr>
        <w:top w:val="none" w:sz="0" w:space="0" w:color="auto"/>
        <w:left w:val="none" w:sz="0" w:space="0" w:color="auto"/>
        <w:bottom w:val="none" w:sz="0" w:space="0" w:color="auto"/>
        <w:right w:val="none" w:sz="0" w:space="0" w:color="auto"/>
      </w:divBdr>
    </w:div>
    <w:div w:id="279843015">
      <w:bodyDiv w:val="1"/>
      <w:marLeft w:val="0"/>
      <w:marRight w:val="0"/>
      <w:marTop w:val="0"/>
      <w:marBottom w:val="0"/>
      <w:divBdr>
        <w:top w:val="none" w:sz="0" w:space="0" w:color="auto"/>
        <w:left w:val="none" w:sz="0" w:space="0" w:color="auto"/>
        <w:bottom w:val="none" w:sz="0" w:space="0" w:color="auto"/>
        <w:right w:val="none" w:sz="0" w:space="0" w:color="auto"/>
      </w:divBdr>
    </w:div>
    <w:div w:id="576063572">
      <w:bodyDiv w:val="1"/>
      <w:marLeft w:val="0"/>
      <w:marRight w:val="0"/>
      <w:marTop w:val="0"/>
      <w:marBottom w:val="0"/>
      <w:divBdr>
        <w:top w:val="none" w:sz="0" w:space="0" w:color="auto"/>
        <w:left w:val="none" w:sz="0" w:space="0" w:color="auto"/>
        <w:bottom w:val="none" w:sz="0" w:space="0" w:color="auto"/>
        <w:right w:val="none" w:sz="0" w:space="0" w:color="auto"/>
      </w:divBdr>
      <w:divsChild>
        <w:div w:id="110519476">
          <w:marLeft w:val="0"/>
          <w:marRight w:val="0"/>
          <w:marTop w:val="0"/>
          <w:marBottom w:val="0"/>
          <w:divBdr>
            <w:top w:val="none" w:sz="0" w:space="0" w:color="auto"/>
            <w:left w:val="none" w:sz="0" w:space="0" w:color="auto"/>
            <w:bottom w:val="none" w:sz="0" w:space="0" w:color="auto"/>
            <w:right w:val="none" w:sz="0" w:space="0" w:color="auto"/>
          </w:divBdr>
          <w:divsChild>
            <w:div w:id="209146702">
              <w:marLeft w:val="0"/>
              <w:marRight w:val="0"/>
              <w:marTop w:val="0"/>
              <w:marBottom w:val="0"/>
              <w:divBdr>
                <w:top w:val="none" w:sz="0" w:space="0" w:color="auto"/>
                <w:left w:val="none" w:sz="0" w:space="0" w:color="auto"/>
                <w:bottom w:val="none" w:sz="0" w:space="0" w:color="auto"/>
                <w:right w:val="none" w:sz="0" w:space="0" w:color="auto"/>
              </w:divBdr>
              <w:divsChild>
                <w:div w:id="667826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541105">
          <w:marLeft w:val="0"/>
          <w:marRight w:val="0"/>
          <w:marTop w:val="0"/>
          <w:marBottom w:val="0"/>
          <w:divBdr>
            <w:top w:val="none" w:sz="0" w:space="0" w:color="auto"/>
            <w:left w:val="none" w:sz="0" w:space="0" w:color="auto"/>
            <w:bottom w:val="none" w:sz="0" w:space="0" w:color="auto"/>
            <w:right w:val="none" w:sz="0" w:space="0" w:color="auto"/>
          </w:divBdr>
        </w:div>
        <w:div w:id="1461261646">
          <w:marLeft w:val="0"/>
          <w:marRight w:val="0"/>
          <w:marTop w:val="0"/>
          <w:marBottom w:val="0"/>
          <w:divBdr>
            <w:top w:val="none" w:sz="0" w:space="0" w:color="auto"/>
            <w:left w:val="none" w:sz="0" w:space="0" w:color="auto"/>
            <w:bottom w:val="none" w:sz="0" w:space="0" w:color="auto"/>
            <w:right w:val="none" w:sz="0" w:space="0" w:color="auto"/>
          </w:divBdr>
          <w:divsChild>
            <w:div w:id="1266231104">
              <w:marLeft w:val="0"/>
              <w:marRight w:val="0"/>
              <w:marTop w:val="0"/>
              <w:marBottom w:val="0"/>
              <w:divBdr>
                <w:top w:val="none" w:sz="0" w:space="0" w:color="auto"/>
                <w:left w:val="none" w:sz="0" w:space="0" w:color="auto"/>
                <w:bottom w:val="none" w:sz="0" w:space="0" w:color="auto"/>
                <w:right w:val="none" w:sz="0" w:space="0" w:color="auto"/>
              </w:divBdr>
            </w:div>
          </w:divsChild>
        </w:div>
        <w:div w:id="2123451579">
          <w:marLeft w:val="0"/>
          <w:marRight w:val="0"/>
          <w:marTop w:val="0"/>
          <w:marBottom w:val="0"/>
          <w:divBdr>
            <w:top w:val="none" w:sz="0" w:space="0" w:color="auto"/>
            <w:left w:val="none" w:sz="0" w:space="0" w:color="auto"/>
            <w:bottom w:val="none" w:sz="0" w:space="0" w:color="auto"/>
            <w:right w:val="none" w:sz="0" w:space="0" w:color="auto"/>
          </w:divBdr>
          <w:divsChild>
            <w:div w:id="645007978">
              <w:marLeft w:val="0"/>
              <w:marRight w:val="0"/>
              <w:marTop w:val="0"/>
              <w:marBottom w:val="0"/>
              <w:divBdr>
                <w:top w:val="none" w:sz="0" w:space="0" w:color="auto"/>
                <w:left w:val="none" w:sz="0" w:space="0" w:color="auto"/>
                <w:bottom w:val="none" w:sz="0" w:space="0" w:color="auto"/>
                <w:right w:val="none" w:sz="0" w:space="0" w:color="auto"/>
              </w:divBdr>
              <w:divsChild>
                <w:div w:id="144580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630871">
          <w:marLeft w:val="0"/>
          <w:marRight w:val="0"/>
          <w:marTop w:val="0"/>
          <w:marBottom w:val="0"/>
          <w:divBdr>
            <w:top w:val="none" w:sz="0" w:space="0" w:color="auto"/>
            <w:left w:val="none" w:sz="0" w:space="0" w:color="auto"/>
            <w:bottom w:val="none" w:sz="0" w:space="0" w:color="auto"/>
            <w:right w:val="none" w:sz="0" w:space="0" w:color="auto"/>
          </w:divBdr>
          <w:divsChild>
            <w:div w:id="814688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043994">
      <w:bodyDiv w:val="1"/>
      <w:marLeft w:val="0"/>
      <w:marRight w:val="0"/>
      <w:marTop w:val="0"/>
      <w:marBottom w:val="0"/>
      <w:divBdr>
        <w:top w:val="none" w:sz="0" w:space="0" w:color="auto"/>
        <w:left w:val="none" w:sz="0" w:space="0" w:color="auto"/>
        <w:bottom w:val="none" w:sz="0" w:space="0" w:color="auto"/>
        <w:right w:val="none" w:sz="0" w:space="0" w:color="auto"/>
      </w:divBdr>
    </w:div>
    <w:div w:id="82151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r.wikipedia.org/wiki/Data_mining" TargetMode="External"/><Relationship Id="rId13" Type="http://schemas.openxmlformats.org/officeDocument/2006/relationships/hyperlink" Target="https://fr.wikipedia.org/wiki/SPSS_Inc." TargetMode="External"/><Relationship Id="rId18" Type="http://schemas.openxmlformats.org/officeDocument/2006/relationships/hyperlink" Target="http://www.crisp-dm.org/download.htm" TargetMode="External"/><Relationship Id="rId26" Type="http://schemas.openxmlformats.org/officeDocument/2006/relationships/hyperlink" Target="https://fr.wikipedia.org/wiki/Mod%C3%A9lisation_des_donn%C3%A9es"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fr.wikipedia.org/wiki/Data_mining" TargetMode="External"/><Relationship Id="rId34" Type="http://schemas.openxmlformats.org/officeDocument/2006/relationships/chart" Target="charts/chart3.xml"/><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ohra.nl/" TargetMode="External"/><Relationship Id="rId17" Type="http://schemas.openxmlformats.org/officeDocument/2006/relationships/hyperlink" Target="http://www.ohra.nl/" TargetMode="External"/><Relationship Id="rId25" Type="http://schemas.openxmlformats.org/officeDocument/2006/relationships/hyperlink" Target="https://fr.wikipedia.org/wiki/Donn%C3%A9e" TargetMode="External"/><Relationship Id="rId33" Type="http://schemas.openxmlformats.org/officeDocument/2006/relationships/chart" Target="charts/chart2.xml"/><Relationship Id="rId38" Type="http://schemas.openxmlformats.org/officeDocument/2006/relationships/hyperlink" Target="https://fr.wikipedia.org/wiki/Mod%C3%A9lisation_des_donn%C3%A9es" TargetMode="External"/><Relationship Id="rId2" Type="http://schemas.openxmlformats.org/officeDocument/2006/relationships/numbering" Target="numbering.xml"/><Relationship Id="rId16" Type="http://schemas.openxmlformats.org/officeDocument/2006/relationships/hyperlink" Target="https://fr.wikipedia.org/wiki/Daimler-Benz" TargetMode="External"/><Relationship Id="rId20" Type="http://schemas.openxmlformats.org/officeDocument/2006/relationships/hyperlink" Target="http://www.crisp-dm.org/Process/index.htm" TargetMode="External"/><Relationship Id="rId29" Type="http://schemas.openxmlformats.org/officeDocument/2006/relationships/hyperlink" Target="https://fr.wikipedia.org/wiki/M%C3%A9tier_%28activit%C3%A9%29"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r.wikipedia.org/wiki/Daimler-Benz" TargetMode="External"/><Relationship Id="rId24" Type="http://schemas.openxmlformats.org/officeDocument/2006/relationships/hyperlink" Target="https://fr.wikipedia.org/wiki/M%C3%A9tier_%28activit%C3%A9%29" TargetMode="External"/><Relationship Id="rId32" Type="http://schemas.openxmlformats.org/officeDocument/2006/relationships/chart" Target="charts/chart1.xml"/><Relationship Id="rId37" Type="http://schemas.openxmlformats.org/officeDocument/2006/relationships/chart" Target="charts/chart6.xm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fr.wikipedia.org/wiki/Teradata" TargetMode="External"/><Relationship Id="rId23" Type="http://schemas.openxmlformats.org/officeDocument/2006/relationships/image" Target="media/image1.gif"/><Relationship Id="rId28" Type="http://schemas.openxmlformats.org/officeDocument/2006/relationships/hyperlink" Target="https://fr.wikipedia.org/wiki/%C3%89valuation" TargetMode="External"/><Relationship Id="rId36" Type="http://schemas.openxmlformats.org/officeDocument/2006/relationships/chart" Target="charts/chart5.xml"/><Relationship Id="rId10" Type="http://schemas.openxmlformats.org/officeDocument/2006/relationships/hyperlink" Target="https://fr.wikipedia.org/wiki/NCR_Corporation" TargetMode="External"/><Relationship Id="rId19" Type="http://schemas.openxmlformats.org/officeDocument/2006/relationships/hyperlink" Target="http://www.crisp-dm.org/SIG/" TargetMode="External"/><Relationship Id="rId31" Type="http://schemas.microsoft.com/office/2007/relationships/hdphoto" Target="media/hdphoto1.wdp"/><Relationship Id="rId4" Type="http://schemas.openxmlformats.org/officeDocument/2006/relationships/settings" Target="settings.xml"/><Relationship Id="rId9" Type="http://schemas.openxmlformats.org/officeDocument/2006/relationships/hyperlink" Target="https://fr.wikipedia.org/wiki/European_Strategic_Program_on_Research_in_Information_Technology" TargetMode="External"/><Relationship Id="rId14" Type="http://schemas.openxmlformats.org/officeDocument/2006/relationships/hyperlink" Target="https://fr.wikipedia.org/wiki/NCR_Corporation" TargetMode="External"/><Relationship Id="rId22" Type="http://schemas.openxmlformats.org/officeDocument/2006/relationships/hyperlink" Target="https://fr.wikipedia.org/wiki/Phase" TargetMode="External"/><Relationship Id="rId27" Type="http://schemas.openxmlformats.org/officeDocument/2006/relationships/hyperlink" Target="https://fr.wikipedia.org/wiki/%C3%89valuation" TargetMode="External"/><Relationship Id="rId30" Type="http://schemas.openxmlformats.org/officeDocument/2006/relationships/image" Target="media/image2.png"/><Relationship Id="rId35" Type="http://schemas.openxmlformats.org/officeDocument/2006/relationships/chart" Target="charts/chart4.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6.088468548682175E-2"/>
          <c:y val="3.5855112333791836E-2"/>
          <c:w val="0.86483177518218068"/>
          <c:h val="0.9641449557447237"/>
        </c:manualLayout>
      </c:layout>
      <c:lineChart>
        <c:grouping val="standard"/>
        <c:varyColors val="0"/>
        <c:ser>
          <c:idx val="0"/>
          <c:order val="0"/>
          <c:tx>
            <c:strRef>
              <c:f>Feuil1!$B$1</c:f>
              <c:strCache>
                <c:ptCount val="1"/>
                <c:pt idx="0">
                  <c:v>Secteur D'activité</c:v>
                </c:pt>
              </c:strCache>
            </c:strRef>
          </c:tx>
          <c:spPr>
            <a:ln w="19050" cap="rnd" cmpd="sng" algn="ctr">
              <a:solidFill>
                <a:schemeClr val="dk1">
                  <a:tint val="88500"/>
                </a:schemeClr>
              </a:solidFill>
              <a:prstDash val="solid"/>
              <a:round/>
            </a:ln>
            <a:effectLst/>
          </c:spPr>
          <c:marker>
            <c:symbol val="none"/>
          </c:marker>
          <c:dPt>
            <c:idx val="0"/>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1-A4B4-43E8-9E3C-02FD1C46785D}"/>
              </c:ext>
            </c:extLst>
          </c:dPt>
          <c:dPt>
            <c:idx val="1"/>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3-A4B4-43E8-9E3C-02FD1C46785D}"/>
              </c:ext>
            </c:extLst>
          </c:dPt>
          <c:dPt>
            <c:idx val="2"/>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5-A4B4-43E8-9E3C-02FD1C46785D}"/>
              </c:ext>
            </c:extLst>
          </c:dPt>
          <c:dPt>
            <c:idx val="3"/>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7-A4B4-43E8-9E3C-02FD1C46785D}"/>
              </c:ext>
            </c:extLst>
          </c:dPt>
          <c:dPt>
            <c:idx val="4"/>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9-A4B4-43E8-9E3C-02FD1C46785D}"/>
              </c:ext>
            </c:extLst>
          </c:dPt>
          <c:dPt>
            <c:idx val="5"/>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B-A4B4-43E8-9E3C-02FD1C46785D}"/>
              </c:ext>
            </c:extLst>
          </c:dPt>
          <c:dLbls>
            <c:dLbl>
              <c:idx val="3"/>
              <c:layout>
                <c:manualLayout>
                  <c:x val="3.6848490615410255E-2"/>
                  <c:y val="0.12640699468013494"/>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A4B4-43E8-9E3C-02FD1C46785D}"/>
                </c:ext>
              </c:extLst>
            </c:dLbl>
            <c:dLbl>
              <c:idx val="4"/>
              <c:layout>
                <c:manualLayout>
                  <c:x val="9.7780073563312232E-3"/>
                  <c:y val="0.1978251253034015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A4B4-43E8-9E3C-02FD1C46785D}"/>
                </c:ext>
              </c:extLst>
            </c:dLbl>
            <c:dLbl>
              <c:idx val="5"/>
              <c:layout>
                <c:manualLayout>
                  <c:x val="2.3958258994060778E-2"/>
                  <c:y val="6.560859179363692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A4B4-43E8-9E3C-02FD1C46785D}"/>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ar-D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50000"/>
                          <a:lumOff val="50000"/>
                        </a:schemeClr>
                      </a:solidFill>
                      <a:prstDash val="solid"/>
                      <a:round/>
                    </a:ln>
                    <a:effectLst/>
                  </c:spPr>
                </c15:leaderLines>
              </c:ext>
            </c:extLst>
          </c:dLbls>
          <c:cat>
            <c:strRef>
              <c:f>Feuil1!$A$2:$A$7</c:f>
              <c:strCache>
                <c:ptCount val="6"/>
                <c:pt idx="0">
                  <c:v>Vente Détail</c:v>
                </c:pt>
                <c:pt idx="1">
                  <c:v>Service</c:v>
                </c:pt>
                <c:pt idx="2">
                  <c:v>Production</c:v>
                </c:pt>
                <c:pt idx="3">
                  <c:v>Vente Gros</c:v>
                </c:pt>
                <c:pt idx="4">
                  <c:v>Import-Export</c:v>
                </c:pt>
                <c:pt idx="5">
                  <c:v>Artisanat</c:v>
                </c:pt>
              </c:strCache>
            </c:strRef>
          </c:cat>
          <c:val>
            <c:numRef>
              <c:f>Feuil1!$B$2:$B$7</c:f>
              <c:numCache>
                <c:formatCode>General</c:formatCode>
                <c:ptCount val="6"/>
                <c:pt idx="0">
                  <c:v>19988</c:v>
                </c:pt>
                <c:pt idx="1">
                  <c:v>17285</c:v>
                </c:pt>
                <c:pt idx="2">
                  <c:v>5926</c:v>
                </c:pt>
                <c:pt idx="3">
                  <c:v>2164</c:v>
                </c:pt>
                <c:pt idx="4">
                  <c:v>641</c:v>
                </c:pt>
                <c:pt idx="5">
                  <c:v>56</c:v>
                </c:pt>
              </c:numCache>
            </c:numRef>
          </c:val>
          <c:smooth val="0"/>
          <c:extLst>
            <c:ext xmlns:c16="http://schemas.microsoft.com/office/drawing/2014/chart" uri="{C3380CC4-5D6E-409C-BE32-E72D297353CC}">
              <c16:uniqueId val="{0000000C-A4B4-43E8-9E3C-02FD1C46785D}"/>
            </c:ext>
          </c:extLst>
        </c:ser>
        <c:dLbls>
          <c:showLegendKey val="0"/>
          <c:showVal val="0"/>
          <c:showCatName val="0"/>
          <c:showSerName val="0"/>
          <c:showPercent val="0"/>
          <c:showBubbleSize val="0"/>
        </c:dLbls>
        <c:smooth val="0"/>
        <c:axId val="371082544"/>
        <c:axId val="371084184"/>
      </c:lineChart>
      <c:valAx>
        <c:axId val="371084184"/>
        <c:scaling>
          <c:orientation val="minMax"/>
        </c:scaling>
        <c:delete val="0"/>
        <c:axPos val="l"/>
        <c:majorGridlines>
          <c:spPr>
            <a:ln w="6350" cap="flat" cmpd="sng" algn="ctr">
              <a:solidFill>
                <a:schemeClr val="tx1">
                  <a:tint val="75000"/>
                </a:schemeClr>
              </a:solidFill>
              <a:prstDash val="solid"/>
              <a:round/>
            </a:ln>
            <a:effectLst/>
          </c:spPr>
        </c:majorGridlines>
        <c:numFmt formatCode="General" sourceLinked="1"/>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ar-DZ"/>
          </a:p>
        </c:txPr>
        <c:crossAx val="371082544"/>
        <c:crosses val="autoZero"/>
        <c:crossBetween val="between"/>
      </c:valAx>
      <c:catAx>
        <c:axId val="371082544"/>
        <c:scaling>
          <c:orientation val="minMax"/>
        </c:scaling>
        <c:delete val="0"/>
        <c:axPos val="b"/>
        <c:numFmt formatCode="General" sourceLinked="1"/>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ar-DZ"/>
          </a:p>
        </c:txPr>
        <c:crossAx val="371084184"/>
        <c:crosses val="autoZero"/>
        <c:auto val="1"/>
        <c:lblAlgn val="ctr"/>
        <c:lblOffset val="100"/>
        <c:noMultiLvlLbl val="0"/>
      </c:catAx>
      <c:spPr>
        <a:noFill/>
        <a:ln>
          <a:noFill/>
        </a:ln>
        <a:effectLst/>
      </c:spPr>
    </c:plotArea>
    <c:plotVisOnly val="1"/>
    <c:dispBlanksAs val="zero"/>
    <c:showDLblsOverMax val="0"/>
  </c:chart>
  <c:spPr>
    <a:noFill/>
    <a:ln w="9525" cap="flat" cmpd="sng" algn="ctr">
      <a:noFill/>
      <a:prstDash val="solid"/>
      <a:round/>
    </a:ln>
    <a:effectLst/>
  </c:spPr>
  <c:txPr>
    <a:bodyPr/>
    <a:lstStyle/>
    <a:p>
      <a:pPr>
        <a:defRPr/>
      </a:pPr>
      <a:endParaRPr lang="ar-D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0.19128318644593295"/>
          <c:y val="4.521139179802916E-2"/>
          <c:w val="0.46437452411673785"/>
          <c:h val="0.78779450211159818"/>
        </c:manualLayout>
      </c:layout>
      <c:lineChart>
        <c:grouping val="standard"/>
        <c:varyColors val="0"/>
        <c:ser>
          <c:idx val="0"/>
          <c:order val="0"/>
          <c:tx>
            <c:strRef>
              <c:f>Feuil1!$B$1</c:f>
              <c:strCache>
                <c:ptCount val="1"/>
                <c:pt idx="0">
                  <c:v>Type Commerçant</c:v>
                </c:pt>
              </c:strCache>
            </c:strRef>
          </c:tx>
          <c:spPr>
            <a:ln w="19050" cap="rnd" cmpd="sng" algn="ctr">
              <a:solidFill>
                <a:schemeClr val="dk1">
                  <a:tint val="88500"/>
                </a:schemeClr>
              </a:solidFill>
              <a:prstDash val="solid"/>
              <a:round/>
            </a:ln>
            <a:effectLst/>
          </c:spPr>
          <c:marker>
            <c:symbol val="none"/>
          </c:marker>
          <c:dPt>
            <c:idx val="0"/>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1-CA69-4455-A673-5A3A1527852E}"/>
              </c:ext>
            </c:extLst>
          </c:dPt>
          <c:dPt>
            <c:idx val="1"/>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3-CA69-4455-A673-5A3A1527852E}"/>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0">
                <a:spAutoFit/>
              </a:bodyPr>
              <a:lstStyle/>
              <a:p>
                <a:pPr algn="ctr">
                  <a:defRPr sz="1000" b="1" i="0" u="none" strike="noStrike" kern="1200" baseline="0">
                    <a:solidFill>
                      <a:schemeClr val="lt1"/>
                    </a:solidFill>
                    <a:latin typeface="+mn-lt"/>
                    <a:ea typeface="+mn-ea"/>
                    <a:cs typeface="+mn-cs"/>
                  </a:defRPr>
                </a:pPr>
                <a:endParaRPr lang="ar-D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50000"/>
                          <a:lumOff val="50000"/>
                        </a:schemeClr>
                      </a:solidFill>
                      <a:prstDash val="solid"/>
                      <a:round/>
                    </a:ln>
                    <a:effectLst/>
                  </c:spPr>
                </c15:leaderLines>
              </c:ext>
            </c:extLst>
          </c:dLbls>
          <c:cat>
            <c:strRef>
              <c:f>Feuil1!$A$2:$A$3</c:f>
              <c:strCache>
                <c:ptCount val="2"/>
                <c:pt idx="0">
                  <c:v>Physique</c:v>
                </c:pt>
                <c:pt idx="1">
                  <c:v>Morale</c:v>
                </c:pt>
              </c:strCache>
            </c:strRef>
          </c:cat>
          <c:val>
            <c:numRef>
              <c:f>Feuil1!$B$2:$B$3</c:f>
              <c:numCache>
                <c:formatCode>General</c:formatCode>
                <c:ptCount val="2"/>
                <c:pt idx="0">
                  <c:v>43515</c:v>
                </c:pt>
                <c:pt idx="1">
                  <c:v>2545</c:v>
                </c:pt>
              </c:numCache>
            </c:numRef>
          </c:val>
          <c:smooth val="0"/>
          <c:extLst>
            <c:ext xmlns:c16="http://schemas.microsoft.com/office/drawing/2014/chart" uri="{C3380CC4-5D6E-409C-BE32-E72D297353CC}">
              <c16:uniqueId val="{00000000-E73C-4FFF-B05C-AF780B48909E}"/>
            </c:ext>
          </c:extLst>
        </c:ser>
        <c:dLbls>
          <c:showLegendKey val="0"/>
          <c:showVal val="0"/>
          <c:showCatName val="0"/>
          <c:showSerName val="0"/>
          <c:showPercent val="0"/>
          <c:showBubbleSize val="0"/>
        </c:dLbls>
        <c:smooth val="0"/>
        <c:axId val="470361760"/>
        <c:axId val="470362088"/>
      </c:lineChart>
      <c:catAx>
        <c:axId val="470361760"/>
        <c:scaling>
          <c:orientation val="minMax"/>
        </c:scaling>
        <c:delete val="0"/>
        <c:axPos val="b"/>
        <c:numFmt formatCode="General" sourceLinked="1"/>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ar-DZ"/>
          </a:p>
        </c:txPr>
        <c:crossAx val="470362088"/>
        <c:crosses val="autoZero"/>
        <c:auto val="1"/>
        <c:lblAlgn val="ctr"/>
        <c:lblOffset val="100"/>
        <c:noMultiLvlLbl val="0"/>
      </c:catAx>
      <c:valAx>
        <c:axId val="470362088"/>
        <c:scaling>
          <c:orientation val="minMax"/>
        </c:scaling>
        <c:delete val="0"/>
        <c:axPos val="l"/>
        <c:majorGridlines>
          <c:spPr>
            <a:ln w="6350" cap="flat" cmpd="sng" algn="ctr">
              <a:solidFill>
                <a:schemeClr val="tx1">
                  <a:tint val="75000"/>
                </a:schemeClr>
              </a:solidFill>
              <a:prstDash val="solid"/>
              <a:round/>
            </a:ln>
            <a:effectLst/>
          </c:spPr>
        </c:majorGridlines>
        <c:numFmt formatCode="General" sourceLinked="1"/>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ar-DZ"/>
          </a:p>
        </c:txPr>
        <c:crossAx val="470361760"/>
        <c:crosses val="autoZero"/>
        <c:crossBetween val="between"/>
      </c:valAx>
      <c:spPr>
        <a:noFill/>
        <a:ln>
          <a:noFill/>
        </a:ln>
        <a:effectLst/>
      </c:spPr>
    </c:plotArea>
    <c:legend>
      <c:legendPos val="r"/>
      <c:layout>
        <c:manualLayout>
          <c:xMode val="edge"/>
          <c:yMode val="edge"/>
          <c:x val="0.71440457712570105"/>
          <c:y val="0.48932450928296611"/>
          <c:w val="0.20710318559736099"/>
          <c:h val="0.1898213510712736"/>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ar-DZ"/>
        </a:p>
      </c:txPr>
    </c:legend>
    <c:plotVisOnly val="1"/>
    <c:dispBlanksAs val="zero"/>
    <c:showDLblsOverMax val="0"/>
  </c:chart>
  <c:spPr>
    <a:noFill/>
    <a:ln w="9525" cap="flat" cmpd="sng" algn="ctr">
      <a:noFill/>
      <a:prstDash val="solid"/>
      <a:round/>
    </a:ln>
    <a:effectLst/>
  </c:spPr>
  <c:txPr>
    <a:bodyPr/>
    <a:lstStyle/>
    <a:p>
      <a:pPr>
        <a:defRPr/>
      </a:pPr>
      <a:endParaRPr lang="ar-DZ"/>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1"/>
    <c:plotArea>
      <c:layout>
        <c:manualLayout>
          <c:layoutTarget val="inner"/>
          <c:xMode val="edge"/>
          <c:yMode val="edge"/>
          <c:x val="6.1567630866495963E-2"/>
          <c:y val="2.4374526156178924E-2"/>
          <c:w val="0.85677167968256485"/>
          <c:h val="0.83157695223654282"/>
        </c:manualLayout>
      </c:layout>
      <c:lineChart>
        <c:grouping val="standard"/>
        <c:varyColors val="0"/>
        <c:ser>
          <c:idx val="0"/>
          <c:order val="0"/>
          <c:tx>
            <c:strRef>
              <c:f>Feuil1!$B$1</c:f>
              <c:strCache>
                <c:ptCount val="1"/>
                <c:pt idx="0">
                  <c:v>Daira</c:v>
                </c:pt>
              </c:strCache>
            </c:strRef>
          </c:tx>
          <c:spPr>
            <a:ln w="19050" cap="rnd" cmpd="sng" algn="ctr">
              <a:solidFill>
                <a:schemeClr val="dk1">
                  <a:tint val="88500"/>
                </a:schemeClr>
              </a:solidFill>
              <a:prstDash val="solid"/>
              <a:round/>
            </a:ln>
            <a:effectLst/>
          </c:spPr>
          <c:marker>
            <c:symbol val="none"/>
          </c:marker>
          <c:dPt>
            <c:idx val="0"/>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1-DE96-41A2-AACF-A7F5C29D14DC}"/>
              </c:ext>
            </c:extLst>
          </c:dPt>
          <c:dPt>
            <c:idx val="1"/>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3-DE96-41A2-AACF-A7F5C29D14DC}"/>
              </c:ext>
            </c:extLst>
          </c:dPt>
          <c:dPt>
            <c:idx val="2"/>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5-DE96-41A2-AACF-A7F5C29D14DC}"/>
              </c:ext>
            </c:extLst>
          </c:dPt>
          <c:dPt>
            <c:idx val="3"/>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7-DE96-41A2-AACF-A7F5C29D14DC}"/>
              </c:ext>
            </c:extLst>
          </c:dPt>
          <c:dPt>
            <c:idx val="4"/>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9-DE96-41A2-AACF-A7F5C29D14DC}"/>
              </c:ext>
            </c:extLst>
          </c:dPt>
          <c:dPt>
            <c:idx val="5"/>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B-DE96-41A2-AACF-A7F5C29D14DC}"/>
              </c:ext>
            </c:extLst>
          </c:dPt>
          <c:dPt>
            <c:idx val="6"/>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D-DE96-41A2-AACF-A7F5C29D14DC}"/>
              </c:ext>
            </c:extLst>
          </c:dPt>
          <c:dPt>
            <c:idx val="7"/>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0F-DE96-41A2-AACF-A7F5C29D14DC}"/>
              </c:ext>
            </c:extLst>
          </c:dPt>
          <c:dPt>
            <c:idx val="8"/>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11-DE96-41A2-AACF-A7F5C29D14DC}"/>
              </c:ext>
            </c:extLst>
          </c:dPt>
          <c:dPt>
            <c:idx val="9"/>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13-DE96-41A2-AACF-A7F5C29D14DC}"/>
              </c:ext>
            </c:extLst>
          </c:dPt>
          <c:dPt>
            <c:idx val="10"/>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15-DE96-41A2-AACF-A7F5C29D14DC}"/>
              </c:ext>
            </c:extLst>
          </c:dPt>
          <c:dPt>
            <c:idx val="11"/>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17-DE96-41A2-AACF-A7F5C29D14DC}"/>
              </c:ext>
            </c:extLst>
          </c:dPt>
          <c:dPt>
            <c:idx val="12"/>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19-DE96-41A2-AACF-A7F5C29D14DC}"/>
              </c:ext>
            </c:extLst>
          </c:dPt>
          <c:dPt>
            <c:idx val="13"/>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1B-DE96-41A2-AACF-A7F5C29D14DC}"/>
              </c:ext>
            </c:extLst>
          </c:dPt>
          <c:dPt>
            <c:idx val="14"/>
            <c:bubble3D val="0"/>
            <c:spPr>
              <a:ln w="19050" cap="rnd" cmpd="sng" algn="ctr">
                <a:solidFill>
                  <a:schemeClr val="dk1">
                    <a:tint val="88500"/>
                  </a:schemeClr>
                </a:solidFill>
                <a:prstDash val="solid"/>
                <a:round/>
              </a:ln>
              <a:effectLst>
                <a:outerShdw blurRad="254000" sx="102000" sy="102000" algn="ctr" rotWithShape="0">
                  <a:prstClr val="black">
                    <a:alpha val="20000"/>
                  </a:prstClr>
                </a:outerShdw>
              </a:effectLst>
            </c:spPr>
            <c:extLst>
              <c:ext xmlns:c16="http://schemas.microsoft.com/office/drawing/2014/chart" uri="{C3380CC4-5D6E-409C-BE32-E72D297353CC}">
                <c16:uniqueId val="{0000001D-DE96-41A2-AACF-A7F5C29D14DC}"/>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ar-D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dk1">
                          <a:lumMod val="50000"/>
                          <a:lumOff val="50000"/>
                        </a:schemeClr>
                      </a:solidFill>
                      <a:prstDash val="solid"/>
                      <a:round/>
                    </a:ln>
                    <a:effectLst/>
                  </c:spPr>
                </c15:leaderLines>
              </c:ext>
            </c:extLst>
          </c:dLbls>
          <c:cat>
            <c:strRef>
              <c:f>Feuil1!$A$2:$A$16</c:f>
              <c:strCache>
                <c:ptCount val="15"/>
                <c:pt idx="0">
                  <c:v>M'sila</c:v>
                </c:pt>
                <c:pt idx="1">
                  <c:v>Magra</c:v>
                </c:pt>
                <c:pt idx="2">
                  <c:v>Boussaada</c:v>
                </c:pt>
                <c:pt idx="3">
                  <c:v>Ouled Derradj</c:v>
                </c:pt>
                <c:pt idx="4">
                  <c:v>Sidi Aissa</c:v>
                </c:pt>
                <c:pt idx="5">
                  <c:v>Hammam Dhalaa</c:v>
                </c:pt>
                <c:pt idx="6">
                  <c:v>Ail El Hadjel</c:v>
                </c:pt>
                <c:pt idx="7">
                  <c:v>Ain El Melh</c:v>
                </c:pt>
                <c:pt idx="8">
                  <c:v>Ben Srour</c:v>
                </c:pt>
                <c:pt idx="9">
                  <c:v>Chellal</c:v>
                </c:pt>
                <c:pt idx="10">
                  <c:v>Ouled Sidi Brahim</c:v>
                </c:pt>
                <c:pt idx="11">
                  <c:v>Sidi Ameur</c:v>
                </c:pt>
                <c:pt idx="12">
                  <c:v>Khoubana</c:v>
                </c:pt>
                <c:pt idx="13">
                  <c:v>Medjedel</c:v>
                </c:pt>
                <c:pt idx="14">
                  <c:v>Djebel Messad</c:v>
                </c:pt>
              </c:strCache>
            </c:strRef>
          </c:cat>
          <c:val>
            <c:numRef>
              <c:f>Feuil1!$B$2:$B$16</c:f>
              <c:numCache>
                <c:formatCode>General</c:formatCode>
                <c:ptCount val="15"/>
                <c:pt idx="0">
                  <c:v>15775</c:v>
                </c:pt>
                <c:pt idx="1">
                  <c:v>7376</c:v>
                </c:pt>
                <c:pt idx="2">
                  <c:v>5563</c:v>
                </c:pt>
                <c:pt idx="3">
                  <c:v>4044</c:v>
                </c:pt>
                <c:pt idx="4">
                  <c:v>3684</c:v>
                </c:pt>
                <c:pt idx="5">
                  <c:v>3323</c:v>
                </c:pt>
                <c:pt idx="6">
                  <c:v>1328</c:v>
                </c:pt>
                <c:pt idx="7">
                  <c:v>1242</c:v>
                </c:pt>
                <c:pt idx="8">
                  <c:v>987</c:v>
                </c:pt>
                <c:pt idx="9">
                  <c:v>869</c:v>
                </c:pt>
                <c:pt idx="10">
                  <c:v>441</c:v>
                </c:pt>
                <c:pt idx="11">
                  <c:v>422</c:v>
                </c:pt>
                <c:pt idx="12">
                  <c:v>400</c:v>
                </c:pt>
                <c:pt idx="13">
                  <c:v>309</c:v>
                </c:pt>
                <c:pt idx="14">
                  <c:v>297</c:v>
                </c:pt>
              </c:numCache>
            </c:numRef>
          </c:val>
          <c:smooth val="0"/>
          <c:extLst>
            <c:ext xmlns:c16="http://schemas.microsoft.com/office/drawing/2014/chart" uri="{C3380CC4-5D6E-409C-BE32-E72D297353CC}">
              <c16:uniqueId val="{00000000-3608-42B0-B568-4A5BCD0853A8}"/>
            </c:ext>
          </c:extLst>
        </c:ser>
        <c:dLbls>
          <c:showLegendKey val="0"/>
          <c:showVal val="0"/>
          <c:showCatName val="0"/>
          <c:showSerName val="0"/>
          <c:showPercent val="0"/>
          <c:showBubbleSize val="0"/>
        </c:dLbls>
        <c:smooth val="0"/>
        <c:axId val="378276248"/>
        <c:axId val="378278216"/>
      </c:lineChart>
      <c:catAx>
        <c:axId val="378276248"/>
        <c:scaling>
          <c:orientation val="minMax"/>
        </c:scaling>
        <c:delete val="0"/>
        <c:axPos val="b"/>
        <c:numFmt formatCode="General" sourceLinked="1"/>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ar-DZ"/>
          </a:p>
        </c:txPr>
        <c:crossAx val="378278216"/>
        <c:crosses val="autoZero"/>
        <c:auto val="1"/>
        <c:lblAlgn val="ctr"/>
        <c:lblOffset val="100"/>
        <c:noMultiLvlLbl val="0"/>
      </c:catAx>
      <c:valAx>
        <c:axId val="378278216"/>
        <c:scaling>
          <c:orientation val="minMax"/>
        </c:scaling>
        <c:delete val="0"/>
        <c:axPos val="l"/>
        <c:majorGridlines>
          <c:spPr>
            <a:ln w="6350" cap="flat" cmpd="sng" algn="ctr">
              <a:solidFill>
                <a:schemeClr val="tx1">
                  <a:tint val="75000"/>
                </a:schemeClr>
              </a:solidFill>
              <a:prstDash val="solid"/>
              <a:round/>
            </a:ln>
            <a:effectLst/>
          </c:spPr>
        </c:majorGridlines>
        <c:numFmt formatCode="General" sourceLinked="1"/>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1000" b="0" i="0" u="none" strike="noStrike" kern="1200" baseline="0">
                <a:solidFill>
                  <a:schemeClr val="tx1"/>
                </a:solidFill>
                <a:latin typeface="+mn-lt"/>
                <a:ea typeface="+mn-ea"/>
                <a:cs typeface="+mn-cs"/>
              </a:defRPr>
            </a:pPr>
            <a:endParaRPr lang="ar-DZ"/>
          </a:p>
        </c:txPr>
        <c:crossAx val="378276248"/>
        <c:crosses val="autoZero"/>
        <c:crossBetween val="between"/>
      </c:valAx>
      <c:spPr>
        <a:noFill/>
        <a:ln>
          <a:noFill/>
        </a:ln>
        <a:effectLst/>
      </c:spPr>
    </c:plotArea>
    <c:plotVisOnly val="1"/>
    <c:dispBlanksAs val="zero"/>
    <c:showDLblsOverMax val="0"/>
  </c:chart>
  <c:spPr>
    <a:noFill/>
    <a:ln w="9525" cap="flat" cmpd="sng" algn="ctr">
      <a:noFill/>
      <a:prstDash val="solid"/>
      <a:round/>
    </a:ln>
    <a:effectLst/>
  </c:spPr>
  <c:txPr>
    <a:bodyPr/>
    <a:lstStyle/>
    <a:p>
      <a:pPr>
        <a:defRPr/>
      </a:pPr>
      <a:endParaRPr lang="ar-DZ"/>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Feuil1!$B$1</c:f>
              <c:strCache>
                <c:ptCount val="1"/>
                <c:pt idx="0">
                  <c:v>PV</c:v>
                </c:pt>
              </c:strCache>
            </c:strRef>
          </c:tx>
          <c:marker>
            <c:symbol val="none"/>
          </c:marker>
          <c:dPt>
            <c:idx val="0"/>
            <c:bubble3D val="0"/>
            <c:spPr>
              <a:effectLst>
                <a:outerShdw blurRad="254000" sx="102000" sy="102000" algn="ctr" rotWithShape="0">
                  <a:prstClr val="black">
                    <a:alpha val="20000"/>
                  </a:prstClr>
                </a:outerShdw>
              </a:effectLst>
            </c:spPr>
            <c:extLst>
              <c:ext xmlns:c16="http://schemas.microsoft.com/office/drawing/2014/chart" uri="{C3380CC4-5D6E-409C-BE32-E72D297353CC}">
                <c16:uniqueId val="{00000001-4755-4671-875D-EAA36728F554}"/>
              </c:ext>
            </c:extLst>
          </c:dPt>
          <c:dPt>
            <c:idx val="1"/>
            <c:bubble3D val="0"/>
            <c:spPr>
              <a:effectLst>
                <a:outerShdw blurRad="254000" sx="102000" sy="102000" algn="ctr" rotWithShape="0">
                  <a:prstClr val="black">
                    <a:alpha val="20000"/>
                  </a:prstClr>
                </a:outerShdw>
              </a:effectLst>
            </c:spPr>
            <c:extLst>
              <c:ext xmlns:c16="http://schemas.microsoft.com/office/drawing/2014/chart" uri="{C3380CC4-5D6E-409C-BE32-E72D297353CC}">
                <c16:uniqueId val="{00000003-4755-4671-875D-EAA36728F554}"/>
              </c:ext>
            </c:extLst>
          </c:dPt>
          <c:dPt>
            <c:idx val="2"/>
            <c:bubble3D val="0"/>
            <c:spPr>
              <a:effectLst>
                <a:outerShdw blurRad="254000" sx="102000" sy="102000" algn="ctr" rotWithShape="0">
                  <a:prstClr val="black">
                    <a:alpha val="20000"/>
                  </a:prstClr>
                </a:outerShdw>
              </a:effectLst>
            </c:spPr>
            <c:extLst>
              <c:ext xmlns:c16="http://schemas.microsoft.com/office/drawing/2014/chart" uri="{C3380CC4-5D6E-409C-BE32-E72D297353CC}">
                <c16:uniqueId val="{00000005-4755-4671-875D-EAA36728F554}"/>
              </c:ext>
            </c:extLst>
          </c:dPt>
          <c:dPt>
            <c:idx val="3"/>
            <c:bubble3D val="0"/>
            <c:spPr>
              <a:effectLst>
                <a:outerShdw blurRad="254000" sx="102000" sy="102000" algn="ctr" rotWithShape="0">
                  <a:prstClr val="black">
                    <a:alpha val="20000"/>
                  </a:prstClr>
                </a:outerShdw>
              </a:effectLst>
            </c:spPr>
            <c:extLst>
              <c:ext xmlns:c16="http://schemas.microsoft.com/office/drawing/2014/chart" uri="{C3380CC4-5D6E-409C-BE32-E72D297353CC}">
                <c16:uniqueId val="{00000007-4755-4671-875D-EAA36728F554}"/>
              </c:ext>
            </c:extLst>
          </c:dPt>
          <c:dPt>
            <c:idx val="4"/>
            <c:bubble3D val="0"/>
            <c:spPr>
              <a:effectLst>
                <a:outerShdw blurRad="254000" sx="102000" sy="102000" algn="ctr" rotWithShape="0">
                  <a:prstClr val="black">
                    <a:alpha val="20000"/>
                  </a:prstClr>
                </a:outerShdw>
              </a:effectLst>
            </c:spPr>
            <c:extLst>
              <c:ext xmlns:c16="http://schemas.microsoft.com/office/drawing/2014/chart" uri="{C3380CC4-5D6E-409C-BE32-E72D297353CC}">
                <c16:uniqueId val="{00000009-4755-4671-875D-EAA36728F554}"/>
              </c:ext>
            </c:extLst>
          </c:dPt>
          <c:dPt>
            <c:idx val="5"/>
            <c:bubble3D val="0"/>
            <c:spPr>
              <a:effectLst>
                <a:outerShdw blurRad="254000" sx="102000" sy="102000" algn="ctr" rotWithShape="0">
                  <a:prstClr val="black">
                    <a:alpha val="20000"/>
                  </a:prstClr>
                </a:outerShdw>
              </a:effectLst>
            </c:spPr>
            <c:extLst>
              <c:ext xmlns:c16="http://schemas.microsoft.com/office/drawing/2014/chart" uri="{C3380CC4-5D6E-409C-BE32-E72D297353CC}">
                <c16:uniqueId val="{0000000B-4755-4671-875D-EAA36728F554}"/>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ar-D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Feuil1!$A$2:$A$7</c:f>
              <c:strCache>
                <c:ptCount val="6"/>
                <c:pt idx="0">
                  <c:v>Vente Détail</c:v>
                </c:pt>
                <c:pt idx="1">
                  <c:v>Service</c:v>
                </c:pt>
                <c:pt idx="2">
                  <c:v>Production</c:v>
                </c:pt>
                <c:pt idx="3">
                  <c:v>Vente Gros</c:v>
                </c:pt>
                <c:pt idx="4">
                  <c:v>Import-Export</c:v>
                </c:pt>
                <c:pt idx="5">
                  <c:v>Artisanat</c:v>
                </c:pt>
              </c:strCache>
            </c:strRef>
          </c:cat>
          <c:val>
            <c:numRef>
              <c:f>Feuil1!$B$2:$B$7</c:f>
              <c:numCache>
                <c:formatCode>General</c:formatCode>
                <c:ptCount val="6"/>
                <c:pt idx="0">
                  <c:v>1376</c:v>
                </c:pt>
                <c:pt idx="1">
                  <c:v>1123</c:v>
                </c:pt>
                <c:pt idx="2">
                  <c:v>150</c:v>
                </c:pt>
                <c:pt idx="3">
                  <c:v>186</c:v>
                </c:pt>
                <c:pt idx="4">
                  <c:v>260</c:v>
                </c:pt>
                <c:pt idx="5">
                  <c:v>290</c:v>
                </c:pt>
              </c:numCache>
            </c:numRef>
          </c:val>
          <c:smooth val="0"/>
          <c:extLst>
            <c:ext xmlns:c16="http://schemas.microsoft.com/office/drawing/2014/chart" uri="{C3380CC4-5D6E-409C-BE32-E72D297353CC}">
              <c16:uniqueId val="{0000000C-4755-4671-875D-EAA36728F554}"/>
            </c:ext>
          </c:extLst>
        </c:ser>
        <c:dLbls>
          <c:showLegendKey val="0"/>
          <c:showVal val="0"/>
          <c:showCatName val="0"/>
          <c:showSerName val="0"/>
          <c:showPercent val="0"/>
          <c:showBubbleSize val="0"/>
        </c:dLbls>
        <c:smooth val="0"/>
        <c:axId val="473513200"/>
        <c:axId val="473510576"/>
      </c:lineChart>
      <c:catAx>
        <c:axId val="473513200"/>
        <c:scaling>
          <c:orientation val="minMax"/>
        </c:scaling>
        <c:delete val="0"/>
        <c:axPos val="b"/>
        <c:numFmt formatCode="General" sourceLinked="1"/>
        <c:majorTickMark val="out"/>
        <c:minorTickMark val="none"/>
        <c:tickLblPos val="nextTo"/>
        <c:crossAx val="473510576"/>
        <c:crosses val="autoZero"/>
        <c:auto val="1"/>
        <c:lblAlgn val="ctr"/>
        <c:lblOffset val="100"/>
        <c:noMultiLvlLbl val="0"/>
      </c:catAx>
      <c:valAx>
        <c:axId val="473510576"/>
        <c:scaling>
          <c:orientation val="minMax"/>
        </c:scaling>
        <c:delete val="0"/>
        <c:axPos val="l"/>
        <c:majorGridlines/>
        <c:numFmt formatCode="General" sourceLinked="1"/>
        <c:majorTickMark val="out"/>
        <c:minorTickMark val="none"/>
        <c:tickLblPos val="nextTo"/>
        <c:crossAx val="473513200"/>
        <c:crosses val="autoZero"/>
        <c:crossBetween val="between"/>
      </c:valAx>
      <c:spPr>
        <a:noFill/>
        <a:ln>
          <a:noFill/>
        </a:ln>
        <a:effectLst/>
      </c:spPr>
    </c:plotArea>
    <c:plotVisOnly val="1"/>
    <c:dispBlanksAs val="zero"/>
    <c:showDLblsOverMax val="0"/>
  </c:chart>
  <c:spPr>
    <a:noFill/>
    <a:ln w="9525" cap="flat" cmpd="sng" algn="ctr">
      <a:noFill/>
      <a:round/>
    </a:ln>
    <a:effectLst/>
  </c:spPr>
  <c:txPr>
    <a:bodyPr/>
    <a:lstStyle/>
    <a:p>
      <a:pPr>
        <a:defRPr/>
      </a:pPr>
      <a:endParaRPr lang="ar-DZ"/>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Feuil1!$B$1</c:f>
              <c:strCache>
                <c:ptCount val="1"/>
                <c:pt idx="0">
                  <c:v>PV</c:v>
                </c:pt>
              </c:strCache>
            </c:strRef>
          </c:tx>
          <c:marker>
            <c:symbol val="none"/>
          </c:marker>
          <c:dPt>
            <c:idx val="0"/>
            <c:bubble3D val="0"/>
            <c:spPr>
              <a:effectLst>
                <a:outerShdw blurRad="254000" sx="102000" sy="102000" algn="ctr" rotWithShape="0">
                  <a:prstClr val="black">
                    <a:alpha val="20000"/>
                  </a:prstClr>
                </a:outerShdw>
              </a:effectLst>
            </c:spPr>
            <c:extLst>
              <c:ext xmlns:c16="http://schemas.microsoft.com/office/drawing/2014/chart" uri="{C3380CC4-5D6E-409C-BE32-E72D297353CC}">
                <c16:uniqueId val="{00000001-0002-469D-B485-AA9552EF3BA4}"/>
              </c:ext>
            </c:extLst>
          </c:dPt>
          <c:dPt>
            <c:idx val="1"/>
            <c:bubble3D val="0"/>
            <c:spPr>
              <a:effectLst>
                <a:outerShdw blurRad="254000" sx="102000" sy="102000" algn="ctr" rotWithShape="0">
                  <a:prstClr val="black">
                    <a:alpha val="20000"/>
                  </a:prstClr>
                </a:outerShdw>
              </a:effectLst>
            </c:spPr>
            <c:extLst>
              <c:ext xmlns:c16="http://schemas.microsoft.com/office/drawing/2014/chart" uri="{C3380CC4-5D6E-409C-BE32-E72D297353CC}">
                <c16:uniqueId val="{00000003-0002-469D-B485-AA9552EF3BA4}"/>
              </c:ext>
            </c:extLst>
          </c:dPt>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ar-D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Feuil1!$A$2:$A$3</c:f>
              <c:strCache>
                <c:ptCount val="2"/>
                <c:pt idx="0">
                  <c:v>Personne Physique</c:v>
                </c:pt>
                <c:pt idx="1">
                  <c:v>Personne Morale</c:v>
                </c:pt>
              </c:strCache>
            </c:strRef>
          </c:cat>
          <c:val>
            <c:numRef>
              <c:f>Feuil1!$B$2:$B$3</c:f>
              <c:numCache>
                <c:formatCode>General</c:formatCode>
                <c:ptCount val="2"/>
                <c:pt idx="0">
                  <c:v>98</c:v>
                </c:pt>
                <c:pt idx="1">
                  <c:v>2</c:v>
                </c:pt>
              </c:numCache>
            </c:numRef>
          </c:val>
          <c:smooth val="0"/>
          <c:extLst>
            <c:ext xmlns:c16="http://schemas.microsoft.com/office/drawing/2014/chart" uri="{C3380CC4-5D6E-409C-BE32-E72D297353CC}">
              <c16:uniqueId val="{00000004-0002-469D-B485-AA9552EF3BA4}"/>
            </c:ext>
          </c:extLst>
        </c:ser>
        <c:dLbls>
          <c:showLegendKey val="0"/>
          <c:showVal val="0"/>
          <c:showCatName val="0"/>
          <c:showSerName val="0"/>
          <c:showPercent val="0"/>
          <c:showBubbleSize val="0"/>
        </c:dLbls>
        <c:smooth val="0"/>
        <c:axId val="373589096"/>
        <c:axId val="373583848"/>
      </c:lineChart>
      <c:catAx>
        <c:axId val="373589096"/>
        <c:scaling>
          <c:orientation val="minMax"/>
        </c:scaling>
        <c:delete val="0"/>
        <c:axPos val="b"/>
        <c:numFmt formatCode="General" sourceLinked="1"/>
        <c:majorTickMark val="out"/>
        <c:minorTickMark val="none"/>
        <c:tickLblPos val="nextTo"/>
        <c:crossAx val="373583848"/>
        <c:crosses val="autoZero"/>
        <c:auto val="1"/>
        <c:lblAlgn val="ctr"/>
        <c:lblOffset val="100"/>
        <c:noMultiLvlLbl val="0"/>
      </c:catAx>
      <c:valAx>
        <c:axId val="373583848"/>
        <c:scaling>
          <c:orientation val="minMax"/>
        </c:scaling>
        <c:delete val="0"/>
        <c:axPos val="l"/>
        <c:majorGridlines/>
        <c:numFmt formatCode="General" sourceLinked="1"/>
        <c:majorTickMark val="out"/>
        <c:minorTickMark val="none"/>
        <c:tickLblPos val="nextTo"/>
        <c:crossAx val="373589096"/>
        <c:crosses val="autoZero"/>
        <c:crossBetween val="between"/>
      </c:valAx>
      <c:spPr>
        <a:noFill/>
        <a:ln>
          <a:noFill/>
        </a:ln>
        <a:effectLst/>
      </c:spPr>
    </c:plotArea>
    <c:plotVisOnly val="1"/>
    <c:dispBlanksAs val="zero"/>
    <c:showDLblsOverMax val="0"/>
  </c:chart>
  <c:spPr>
    <a:noFill/>
    <a:ln w="9525" cap="flat" cmpd="sng" algn="ctr">
      <a:noFill/>
      <a:round/>
    </a:ln>
    <a:effectLst/>
  </c:spPr>
  <c:txPr>
    <a:bodyPr/>
    <a:lstStyle/>
    <a:p>
      <a:pPr>
        <a:defRPr/>
      </a:pPr>
      <a:endParaRPr lang="ar-DZ"/>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Feuil1!$B$1</c:f>
              <c:strCache>
                <c:ptCount val="1"/>
                <c:pt idx="0">
                  <c:v>Daira - PV</c:v>
                </c:pt>
              </c:strCache>
            </c:strRef>
          </c:tx>
          <c:marker>
            <c:symbol val="none"/>
          </c:marker>
          <c:dLbls>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ar-DZ"/>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dk1">
                          <a:lumMod val="50000"/>
                          <a:lumOff val="50000"/>
                        </a:schemeClr>
                      </a:solidFill>
                    </a:ln>
                    <a:effectLst/>
                  </c:spPr>
                </c15:leaderLines>
              </c:ext>
            </c:extLst>
          </c:dLbls>
          <c:cat>
            <c:strRef>
              <c:f>Feuil1!$A$2:$A$16</c:f>
              <c:strCache>
                <c:ptCount val="15"/>
                <c:pt idx="0">
                  <c:v>M'sila</c:v>
                </c:pt>
                <c:pt idx="1">
                  <c:v>Boussaada</c:v>
                </c:pt>
                <c:pt idx="2">
                  <c:v>Sidi Aissa</c:v>
                </c:pt>
                <c:pt idx="3">
                  <c:v>Magra</c:v>
                </c:pt>
                <c:pt idx="4">
                  <c:v>Ain El Hadjel</c:v>
                </c:pt>
                <c:pt idx="5">
                  <c:v>Hammam Dhalaa</c:v>
                </c:pt>
                <c:pt idx="6">
                  <c:v>Ouled Derradj</c:v>
                </c:pt>
                <c:pt idx="7">
                  <c:v>Chellal</c:v>
                </c:pt>
                <c:pt idx="8">
                  <c:v>Ouled Sidi Brahim</c:v>
                </c:pt>
                <c:pt idx="9">
                  <c:v>Ben Srour</c:v>
                </c:pt>
                <c:pt idx="10">
                  <c:v>Ain El Melh</c:v>
                </c:pt>
                <c:pt idx="11">
                  <c:v>Sidi Ameur</c:v>
                </c:pt>
                <c:pt idx="12">
                  <c:v>Khoubana</c:v>
                </c:pt>
                <c:pt idx="13">
                  <c:v>Djebel Messad</c:v>
                </c:pt>
                <c:pt idx="14">
                  <c:v>Medjedel</c:v>
                </c:pt>
              </c:strCache>
            </c:strRef>
          </c:cat>
          <c:val>
            <c:numRef>
              <c:f>Feuil1!$B$2:$B$16</c:f>
              <c:numCache>
                <c:formatCode>General</c:formatCode>
                <c:ptCount val="15"/>
                <c:pt idx="0">
                  <c:v>644</c:v>
                </c:pt>
                <c:pt idx="1">
                  <c:v>235</c:v>
                </c:pt>
                <c:pt idx="2">
                  <c:v>129</c:v>
                </c:pt>
                <c:pt idx="3">
                  <c:v>113</c:v>
                </c:pt>
                <c:pt idx="4">
                  <c:v>68</c:v>
                </c:pt>
                <c:pt idx="5">
                  <c:v>44</c:v>
                </c:pt>
                <c:pt idx="6">
                  <c:v>42</c:v>
                </c:pt>
                <c:pt idx="7">
                  <c:v>38</c:v>
                </c:pt>
                <c:pt idx="8">
                  <c:v>18</c:v>
                </c:pt>
                <c:pt idx="9">
                  <c:v>17</c:v>
                </c:pt>
                <c:pt idx="10">
                  <c:v>13</c:v>
                </c:pt>
                <c:pt idx="11">
                  <c:v>5</c:v>
                </c:pt>
                <c:pt idx="12">
                  <c:v>4</c:v>
                </c:pt>
                <c:pt idx="13">
                  <c:v>3</c:v>
                </c:pt>
                <c:pt idx="14">
                  <c:v>0</c:v>
                </c:pt>
              </c:numCache>
            </c:numRef>
          </c:val>
          <c:smooth val="0"/>
          <c:extLst>
            <c:ext xmlns:c16="http://schemas.microsoft.com/office/drawing/2014/chart" uri="{C3380CC4-5D6E-409C-BE32-E72D297353CC}">
              <c16:uniqueId val="{0000001E-5FDC-4541-AD47-FFB6126C9469}"/>
            </c:ext>
          </c:extLst>
        </c:ser>
        <c:dLbls>
          <c:showLegendKey val="0"/>
          <c:showVal val="0"/>
          <c:showCatName val="0"/>
          <c:showSerName val="0"/>
          <c:showPercent val="0"/>
          <c:showBubbleSize val="0"/>
        </c:dLbls>
        <c:smooth val="0"/>
        <c:axId val="468410432"/>
        <c:axId val="468411416"/>
      </c:lineChart>
      <c:catAx>
        <c:axId val="468410432"/>
        <c:scaling>
          <c:orientation val="minMax"/>
        </c:scaling>
        <c:delete val="0"/>
        <c:axPos val="b"/>
        <c:numFmt formatCode="General" sourceLinked="1"/>
        <c:majorTickMark val="out"/>
        <c:minorTickMark val="none"/>
        <c:tickLblPos val="nextTo"/>
        <c:crossAx val="468411416"/>
        <c:crosses val="autoZero"/>
        <c:auto val="1"/>
        <c:lblAlgn val="ctr"/>
        <c:lblOffset val="100"/>
        <c:noMultiLvlLbl val="0"/>
      </c:catAx>
      <c:valAx>
        <c:axId val="468411416"/>
        <c:scaling>
          <c:orientation val="minMax"/>
        </c:scaling>
        <c:delete val="0"/>
        <c:axPos val="l"/>
        <c:majorGridlines/>
        <c:numFmt formatCode="General" sourceLinked="1"/>
        <c:majorTickMark val="out"/>
        <c:minorTickMark val="none"/>
        <c:tickLblPos val="nextTo"/>
        <c:crossAx val="468410432"/>
        <c:crosses val="autoZero"/>
        <c:crossBetween val="between"/>
      </c:valAx>
      <c:spPr>
        <a:noFill/>
        <a:ln>
          <a:noFill/>
        </a:ln>
        <a:effectLst/>
      </c:spPr>
    </c:plotArea>
    <c:plotVisOnly val="1"/>
    <c:dispBlanksAs val="zero"/>
    <c:showDLblsOverMax val="0"/>
  </c:chart>
  <c:spPr>
    <a:noFill/>
    <a:ln w="9525" cap="flat" cmpd="sng" algn="ctr">
      <a:noFill/>
      <a:round/>
    </a:ln>
    <a:effectLst/>
  </c:spPr>
  <c:txPr>
    <a:bodyPr/>
    <a:lstStyle/>
    <a:p>
      <a:pPr>
        <a:defRPr/>
      </a:pPr>
      <a:endParaRPr lang="ar-DZ"/>
    </a:p>
  </c:txPr>
  <c:externalData r:id="rId1">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2.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colors3.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2.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charts/style3.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0BCA32-128A-4C8B-884A-69EC05365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839</TotalTime>
  <Pages>1</Pages>
  <Words>3745</Words>
  <Characters>21347</Characters>
  <Application>Microsoft Office Word</Application>
  <DocSecurity>0</DocSecurity>
  <Lines>177</Lines>
  <Paragraphs>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ADBERRACHID</dc:creator>
  <cp:lastModifiedBy>ADBERRACHID</cp:lastModifiedBy>
  <cp:revision>78</cp:revision>
  <cp:lastPrinted>2016-06-06T17:35:00Z</cp:lastPrinted>
  <dcterms:created xsi:type="dcterms:W3CDTF">2016-05-14T07:27:00Z</dcterms:created>
  <dcterms:modified xsi:type="dcterms:W3CDTF">2016-06-06T17:39:00Z</dcterms:modified>
</cp:coreProperties>
</file>